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8" w:rsidRDefault="00086855" w:rsidP="00540AEF">
      <w:pPr>
        <w:tabs>
          <w:tab w:val="right" w:pos="5490"/>
        </w:tabs>
        <w:jc w:val="center"/>
        <w:rPr>
          <w:rFonts w:ascii="Sakkal Majalla" w:hAnsi="Sakkal Majalla" w:cs="AL-Mohanad Bold"/>
          <w:sz w:val="32"/>
          <w:szCs w:val="32"/>
        </w:rPr>
      </w:pPr>
      <w:bookmarkStart w:id="0" w:name="_GoBack"/>
      <w:bookmarkEnd w:id="0"/>
      <w:r>
        <w:rPr>
          <w:rFonts w:ascii="AL-Mohanad Bold" w:hAnsi="AL-Mohanad Bold" w:cs="AL-Mohanad Bold"/>
          <w:noProof/>
          <w:sz w:val="40"/>
          <w:szCs w:val="40"/>
          <w:rtl/>
        </w:rPr>
        <w:drawing>
          <wp:anchor distT="0" distB="0" distL="0" distR="0" simplePos="0" relativeHeight="2" behindDoc="0" locked="0" layoutInCell="1" allowOverlap="1" wp14:anchorId="1778ADE5" wp14:editId="0BB3D714">
            <wp:simplePos x="0" y="0"/>
            <wp:positionH relativeFrom="column">
              <wp:posOffset>5220335</wp:posOffset>
            </wp:positionH>
            <wp:positionV relativeFrom="paragraph">
              <wp:posOffset>-966905</wp:posOffset>
            </wp:positionV>
            <wp:extent cx="1068779" cy="792512"/>
            <wp:effectExtent l="0" t="0" r="0" b="7620"/>
            <wp:wrapNone/>
            <wp:docPr id="1026" name="صورة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68779" cy="792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BF8" w:rsidRDefault="00086855" w:rsidP="00540AEF">
      <w:pPr>
        <w:jc w:val="center"/>
        <w:rPr>
          <w:rFonts w:ascii="Sakkal Majalla" w:hAnsi="Sakkal Majalla" w:cs="AL-Mohanad Bold"/>
          <w:sz w:val="32"/>
          <w:szCs w:val="32"/>
        </w:rPr>
      </w:pPr>
      <w:r>
        <w:rPr>
          <w:rFonts w:ascii="AL-Mohanad Bold" w:hAnsi="AL-Mohanad Bold" w:cs="AL-Mohanad Bold"/>
          <w:noProof/>
          <w:sz w:val="40"/>
          <w:szCs w:val="40"/>
          <w:rtl/>
        </w:rPr>
        <w:drawing>
          <wp:anchor distT="0" distB="0" distL="0" distR="0" simplePos="0" relativeHeight="3" behindDoc="0" locked="0" layoutInCell="1" allowOverlap="1" wp14:anchorId="0D4EC62D" wp14:editId="221570C2">
            <wp:simplePos x="0" y="0"/>
            <wp:positionH relativeFrom="column">
              <wp:posOffset>1108075</wp:posOffset>
            </wp:positionH>
            <wp:positionV relativeFrom="paragraph">
              <wp:posOffset>7620</wp:posOffset>
            </wp:positionV>
            <wp:extent cx="3976369" cy="2763520"/>
            <wp:effectExtent l="0" t="0" r="5715" b="0"/>
            <wp:wrapNone/>
            <wp:docPr id="1027" name="صورة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6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976369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BF8" w:rsidRDefault="00385BF8" w:rsidP="00540AEF">
      <w:pPr>
        <w:jc w:val="center"/>
        <w:rPr>
          <w:rFonts w:ascii="AL-Mohanad Bold" w:hAnsi="AL-Mohanad Bold" w:cs="AL-Mohanad Bold"/>
          <w:sz w:val="40"/>
          <w:szCs w:val="40"/>
          <w:rtl/>
        </w:rPr>
      </w:pPr>
    </w:p>
    <w:p w:rsidR="00385BF8" w:rsidRDefault="00385BF8" w:rsidP="00540AEF">
      <w:pPr>
        <w:jc w:val="center"/>
        <w:rPr>
          <w:rFonts w:ascii="AL-Mohanad Bold" w:hAnsi="AL-Mohanad Bold" w:cs="AL-Mohanad Bold"/>
          <w:sz w:val="40"/>
          <w:szCs w:val="40"/>
          <w:rtl/>
        </w:rPr>
      </w:pPr>
    </w:p>
    <w:p w:rsidR="00385BF8" w:rsidRDefault="00385BF8" w:rsidP="00540AEF">
      <w:pPr>
        <w:jc w:val="center"/>
        <w:rPr>
          <w:rFonts w:ascii="AL-Mohanad Bold" w:hAnsi="AL-Mohanad Bold" w:cs="AL-Mohanad Bold"/>
          <w:sz w:val="40"/>
          <w:szCs w:val="40"/>
          <w:rtl/>
        </w:rPr>
      </w:pPr>
    </w:p>
    <w:p w:rsidR="00385BF8" w:rsidRDefault="00385BF8" w:rsidP="00540AEF">
      <w:pPr>
        <w:jc w:val="center"/>
        <w:rPr>
          <w:rFonts w:ascii="AL-Mohanad Bold" w:hAnsi="AL-Mohanad Bold" w:cs="AL-Mohanad Bold"/>
          <w:sz w:val="40"/>
          <w:szCs w:val="40"/>
          <w:rtl/>
        </w:rPr>
      </w:pPr>
    </w:p>
    <w:p w:rsidR="00385BF8" w:rsidRDefault="00385BF8" w:rsidP="00540A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0F50" w:rsidRPr="004B3D26" w:rsidRDefault="00E50F50" w:rsidP="00540AEF">
      <w:pPr>
        <w:jc w:val="center"/>
        <w:rPr>
          <w:rFonts w:asciiTheme="minorBidi" w:hAnsiTheme="minorBidi" w:cstheme="minorBidi" w:hint="cs"/>
          <w:sz w:val="44"/>
          <w:szCs w:val="44"/>
        </w:rPr>
      </w:pPr>
    </w:p>
    <w:p w:rsidR="00385BF8" w:rsidRPr="00546DD9" w:rsidRDefault="00086855" w:rsidP="00540AEF">
      <w:pPr>
        <w:jc w:val="center"/>
        <w:rPr>
          <w:rFonts w:ascii="Times New Roman" w:hAnsi="Times New Roman" w:cs="Times New Roman"/>
          <w:sz w:val="44"/>
          <w:szCs w:val="44"/>
        </w:rPr>
      </w:pPr>
      <w:r w:rsidRPr="00546DD9">
        <w:rPr>
          <w:rFonts w:ascii="AL-Mohanad Bold" w:hAnsi="AL-Mohanad Bold" w:cs="AL-Mohanad Bold" w:hint="cs"/>
          <w:sz w:val="44"/>
          <w:szCs w:val="44"/>
          <w:rtl/>
        </w:rPr>
        <w:t>م</w:t>
      </w:r>
      <w:r w:rsidRPr="00546DD9">
        <w:rPr>
          <w:rFonts w:ascii="AL-Mohanad Bold" w:hAnsi="AL-Mohanad Bold" w:cs="AL-Mohanad Bold"/>
          <w:sz w:val="44"/>
          <w:szCs w:val="44"/>
          <w:rtl/>
        </w:rPr>
        <w:t>شروع</w:t>
      </w:r>
      <w:r w:rsidRPr="00546DD9">
        <w:rPr>
          <w:rFonts w:ascii="AL-Mohanad Bold" w:hAnsi="AL-Mohanad Bold" w:cs="AL-Mohanad Bold" w:hint="cs"/>
          <w:sz w:val="44"/>
          <w:szCs w:val="44"/>
          <w:rtl/>
        </w:rPr>
        <w:t xml:space="preserve"> </w:t>
      </w:r>
      <w:r w:rsidRPr="00546DD9">
        <w:rPr>
          <w:rFonts w:ascii="AL-Mohanad Bold" w:hAnsi="AL-Mohanad Bold" w:cs="AL-Mohanad Bold"/>
          <w:sz w:val="44"/>
          <w:szCs w:val="44"/>
          <w:rtl/>
        </w:rPr>
        <w:t xml:space="preserve">نظام </w:t>
      </w:r>
      <w:r w:rsidRPr="00546DD9">
        <w:rPr>
          <w:rFonts w:ascii="AL-Mohanad Bold" w:hAnsi="AL-Mohanad Bold" w:cs="AL-Mohanad Bold" w:hint="cs"/>
          <w:sz w:val="44"/>
          <w:szCs w:val="44"/>
          <w:rtl/>
        </w:rPr>
        <w:t>السجل التجاري</w:t>
      </w:r>
      <w:r w:rsidRPr="00546DD9">
        <w:rPr>
          <w:rFonts w:ascii="AL-Mohanad Bold" w:hAnsi="AL-Mohanad Bold" w:cs="AL-Mohanad Bold"/>
          <w:sz w:val="44"/>
          <w:szCs w:val="44"/>
          <w:rtl/>
        </w:rPr>
        <w:t xml:space="preserve"> </w:t>
      </w:r>
    </w:p>
    <w:p w:rsidR="00385BF8" w:rsidRDefault="00385BF8" w:rsidP="00540A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5BF8" w:rsidRDefault="00385BF8" w:rsidP="00540A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5BF8" w:rsidRDefault="00385BF8" w:rsidP="00540AE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5BF8" w:rsidRDefault="00086855" w:rsidP="00540AE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Sakkal Majalla" w:hAnsi="Sakkal Majalla" w:cs="AL-Mohanad Bold" w:hint="cs"/>
          <w:sz w:val="40"/>
          <w:szCs w:val="40"/>
          <w:rtl/>
        </w:rPr>
        <w:t>1442هـ/ 2021م</w:t>
      </w:r>
    </w:p>
    <w:p w:rsidR="00385BF8" w:rsidRDefault="00086855" w:rsidP="00540AEF">
      <w:pPr>
        <w:tabs>
          <w:tab w:val="left" w:pos="8060"/>
        </w:tabs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ab/>
      </w:r>
    </w:p>
    <w:p w:rsidR="00385BF8" w:rsidRDefault="004B3D26" w:rsidP="00540AEF">
      <w:pPr>
        <w:bidi w:val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8037EF" wp14:editId="5DEEB698">
            <wp:simplePos x="0" y="0"/>
            <wp:positionH relativeFrom="page">
              <wp:posOffset>9525</wp:posOffset>
            </wp:positionH>
            <wp:positionV relativeFrom="paragraph">
              <wp:posOffset>1069340</wp:posOffset>
            </wp:positionV>
            <wp:extent cx="7752715" cy="1145540"/>
            <wp:effectExtent l="0" t="0" r="0" b="0"/>
            <wp:wrapNone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7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775271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855">
        <w:rPr>
          <w:rFonts w:ascii="Sakkal Majalla" w:hAnsi="Sakkal Majalla" w:cs="AL-Mohanad Bold"/>
          <w:sz w:val="32"/>
          <w:szCs w:val="32"/>
          <w:rtl/>
        </w:rPr>
        <w:br w:type="page"/>
      </w:r>
    </w:p>
    <w:p w:rsidR="00385BF8" w:rsidRDefault="004B3D26" w:rsidP="004B3D26">
      <w:pPr>
        <w:spacing w:after="0"/>
        <w:jc w:val="center"/>
        <w:rPr>
          <w:rFonts w:ascii="AL-Mohanad Bold" w:hAnsi="AL-Mohanad Bold" w:cs="AL-Mohanad Bold" w:hint="cs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lastRenderedPageBreak/>
        <w:t xml:space="preserve">فهرس </w:t>
      </w:r>
      <w:r w:rsidR="00086855" w:rsidRPr="000E1761">
        <w:rPr>
          <w:rFonts w:ascii="AL-Mohanad Bold" w:hAnsi="AL-Mohanad Bold" w:cs="AL-Mohanad Bold" w:hint="cs"/>
          <w:sz w:val="32"/>
          <w:szCs w:val="32"/>
          <w:rtl/>
        </w:rPr>
        <w:t>الم</w:t>
      </w:r>
      <w:r>
        <w:rPr>
          <w:rFonts w:ascii="AL-Mohanad Bold" w:hAnsi="AL-Mohanad Bold" w:cs="AL-Mohanad Bold" w:hint="cs"/>
          <w:sz w:val="32"/>
          <w:szCs w:val="32"/>
          <w:rtl/>
          <w:lang w:bidi="ar-EG"/>
        </w:rPr>
        <w:t>حتوي</w:t>
      </w:r>
      <w:r w:rsidR="00086855" w:rsidRPr="000E1761">
        <w:rPr>
          <w:rFonts w:ascii="AL-Mohanad Bold" w:hAnsi="AL-Mohanad Bold" w:cs="AL-Mohanad Bold" w:hint="cs"/>
          <w:sz w:val="32"/>
          <w:szCs w:val="32"/>
          <w:rtl/>
          <w:lang w:bidi="ar-EG"/>
        </w:rPr>
        <w:t xml:space="preserve">ات </w:t>
      </w:r>
    </w:p>
    <w:p w:rsidR="00385BF8" w:rsidRPr="004B3D26" w:rsidRDefault="00086855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r w:rsidRPr="004B3D26">
        <w:rPr>
          <w:rFonts w:asciiTheme="minorBidi" w:hAnsiTheme="minorBidi" w:cs="AL-Mohanad"/>
          <w:sz w:val="32"/>
          <w:szCs w:val="32"/>
          <w:rtl/>
        </w:rPr>
        <w:fldChar w:fldCharType="begin"/>
      </w:r>
      <w:r w:rsidRPr="004B3D26">
        <w:rPr>
          <w:rFonts w:asciiTheme="minorBidi" w:hAnsiTheme="minorBidi" w:cs="AL-Mohanad"/>
          <w:sz w:val="32"/>
          <w:szCs w:val="32"/>
          <w:rtl/>
        </w:rPr>
        <w:instrText xml:space="preserve"> </w:instrText>
      </w:r>
      <w:r w:rsidRPr="004B3D26">
        <w:rPr>
          <w:rFonts w:asciiTheme="minorBidi" w:hAnsiTheme="minorBidi" w:cs="AL-Mohanad"/>
          <w:sz w:val="32"/>
          <w:szCs w:val="32"/>
        </w:rPr>
        <w:instrText>TOC</w:instrText>
      </w:r>
      <w:r w:rsidRPr="004B3D26">
        <w:rPr>
          <w:rFonts w:asciiTheme="minorBidi" w:hAnsiTheme="minorBidi" w:cs="AL-Mohanad"/>
          <w:sz w:val="32"/>
          <w:szCs w:val="32"/>
          <w:rtl/>
        </w:rPr>
        <w:instrText xml:space="preserve"> \</w:instrText>
      </w:r>
      <w:r w:rsidRPr="004B3D26">
        <w:rPr>
          <w:rFonts w:asciiTheme="minorBidi" w:hAnsiTheme="minorBidi" w:cs="AL-Mohanad"/>
          <w:sz w:val="32"/>
          <w:szCs w:val="32"/>
        </w:rPr>
        <w:instrText>o "</w:instrText>
      </w:r>
      <w:r w:rsidRPr="004B3D26">
        <w:rPr>
          <w:rFonts w:asciiTheme="minorBidi" w:hAnsiTheme="minorBidi" w:cs="AL-Mohanad"/>
          <w:sz w:val="32"/>
          <w:szCs w:val="32"/>
          <w:rtl/>
        </w:rPr>
        <w:instrText>1-3</w:instrText>
      </w:r>
      <w:r w:rsidRPr="004B3D26">
        <w:rPr>
          <w:rFonts w:asciiTheme="minorBidi" w:hAnsiTheme="minorBidi" w:cs="AL-Mohanad"/>
          <w:sz w:val="32"/>
          <w:szCs w:val="32"/>
        </w:rPr>
        <w:instrText>" \h \z \u</w:instrText>
      </w:r>
      <w:r w:rsidRPr="004B3D26">
        <w:rPr>
          <w:rFonts w:asciiTheme="minorBidi" w:hAnsiTheme="minorBidi" w:cs="AL-Mohanad"/>
          <w:sz w:val="32"/>
          <w:szCs w:val="32"/>
          <w:rtl/>
        </w:rPr>
        <w:instrText xml:space="preserve"> </w:instrText>
      </w:r>
      <w:r w:rsidRPr="004B3D26">
        <w:rPr>
          <w:rFonts w:asciiTheme="minorBidi" w:hAnsiTheme="minorBidi" w:cs="AL-Mohanad"/>
          <w:sz w:val="32"/>
          <w:szCs w:val="32"/>
          <w:rtl/>
        </w:rPr>
        <w:fldChar w:fldCharType="separate"/>
      </w:r>
      <w:hyperlink w:anchor="_Toc65661104" w:history="1">
        <w:r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الأول: أحكام عامة</w:t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_Toc65661104 \h </w:instrText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4</w:t>
        </w:r>
        <w:r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05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الأولى: التعريفات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_Toc65661105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4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06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الثانية: الأهداف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_Toc65661106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4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07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الثالثة: إنشاء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_Toc65661107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5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08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الرابعة: صلاحيات الإدارة المختصة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_Toc65661108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5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ind w:left="221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09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 xml:space="preserve">المادة الخامسة: </w:t>
        </w:r>
        <w:r w:rsidR="002D3BEB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المسؤولية عن صحة البيانات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_Toc65661109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6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0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الثاني: القيد في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_Toc65661110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6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1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السادسة: الالتزام بالقيد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_Toc65661111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6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2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السابعة: البيانات الواجب قيدها في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_Toc65661112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6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3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الثامنة: إجراءات القيد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_Toc65661113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6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4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</w:t>
        </w:r>
        <w:r w:rsidR="00AC3D22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ة التاسعة: طلب القيد الإلكتروني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_Toc65661114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7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5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العاشرة: عدم اشتراط التجانس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_Toc65661115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7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17" w:history="1">
        <w:r w:rsidR="00912409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الحادية ع</w:t>
        </w:r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شرة: التأشير في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_Toc65661117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7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ind w:left="221"/>
        <w:rPr>
          <w:rFonts w:asciiTheme="minorBidi" w:eastAsia="SimSun" w:hAnsiTheme="minorBidi" w:cs="AL-Mohanad"/>
          <w:noProof/>
          <w:sz w:val="32"/>
          <w:szCs w:val="32"/>
          <w:lang w:val="en-GB"/>
        </w:rPr>
      </w:pPr>
      <w:hyperlink w:anchor="_Toc65661118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الثانية عشرة: بيان التأكيد السنوي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_Toc65661118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7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  <w:rtl/>
        </w:rPr>
      </w:pPr>
      <w:hyperlink w:anchor="_Toc65661119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الثالث: الشطب وحالاته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_Toc65661119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8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ind w:left="221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0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الثالثة عشرة: حالات الشطب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_Toc65661120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8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1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الرابع: شهر التصرفات في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_Toc65661121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9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  <w:rtl/>
        </w:rPr>
      </w:pPr>
      <w:hyperlink w:anchor="_Toc65661122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الرابعة عشرة: إيراد بيانات السجل التجاري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_Toc65661122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9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3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الخامسة عشرة: حجية بيانات القيد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_Toc65661123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9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4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</w:t>
        </w:r>
        <w:r w:rsidR="00DF0CD1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سادسة عشرة: الاطلاع على</w:t>
        </w:r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 xml:space="preserve"> بيانات القيد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_Toc65661124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9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  <w:rtl/>
        </w:rPr>
      </w:pPr>
      <w:hyperlink w:anchor="_Toc65661125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السابعة عشرة: تصحيح الأخطاء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_Toc65661125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10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ind w:left="221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6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الثامنة عشرة: قيد الأحكام النهائية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_Toc65661126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10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7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الخامس: المخالفات والعقوبات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_Toc65661127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11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8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التاسعة عشرة: ضبط المخالفات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_Toc65661128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11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29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العشرون: النظر في المخالفات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_Toc65661129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12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0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الحادية والعشرون: العقوبات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_Toc65661130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12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1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الثانية والعشرون: نشر قرار المخالفة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_Toc65661131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ind w:left="221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2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 xml:space="preserve">المادة الثالثة </w:t>
        </w:r>
        <w:r w:rsidR="00AC3D22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و</w:t>
        </w:r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العشرون: حق الاعتراض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_Toc65661132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1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3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الفصل السادس: أحكام ختامية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_Toc65661133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4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الرابعة والعشرون: تفويض الاختصاصات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_Toc65661134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5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الخامسة والعشرون: المقابل المالي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_Toc65661135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6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السادسة والعشرون: إصدار اللائحة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_Toc65661136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13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4B3D26" w:rsidRDefault="00DA5012" w:rsidP="004B3D26">
      <w:pPr>
        <w:pStyle w:val="20"/>
        <w:spacing w:after="0"/>
        <w:rPr>
          <w:rFonts w:asciiTheme="minorBidi" w:eastAsia="SimSun" w:hAnsiTheme="minorBidi" w:cs="AL-Mohanad"/>
          <w:noProof/>
          <w:sz w:val="32"/>
          <w:szCs w:val="32"/>
        </w:rPr>
      </w:pPr>
      <w:hyperlink w:anchor="_Toc65661137" w:history="1">
        <w:r w:rsidR="00086855" w:rsidRPr="004B3D26">
          <w:rPr>
            <w:rStyle w:val="Hyperlink"/>
            <w:rFonts w:asciiTheme="minorBidi" w:hAnsiTheme="minorBidi" w:cs="AL-Mohanad"/>
            <w:noProof/>
            <w:sz w:val="32"/>
            <w:szCs w:val="32"/>
            <w:rtl/>
          </w:rPr>
          <w:t>المادة السابعة والعشرون: النشر والنفاذ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tab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begin"/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instrText xml:space="preserve"> PAGEREF _Toc65661137 \h </w:instrTex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separate"/>
        </w:r>
        <w:r w:rsidR="00CB15C8">
          <w:rPr>
            <w:rFonts w:asciiTheme="minorBidi" w:hAnsiTheme="minorBidi" w:cs="AL-Mohanad"/>
            <w:noProof/>
            <w:webHidden/>
            <w:sz w:val="32"/>
            <w:szCs w:val="32"/>
            <w:rtl/>
          </w:rPr>
          <w:t>14</w:t>
        </w:r>
        <w:r w:rsidR="00086855" w:rsidRPr="004B3D26">
          <w:rPr>
            <w:rFonts w:asciiTheme="minorBidi" w:hAnsiTheme="minorBidi" w:cs="AL-Mohanad"/>
            <w:noProof/>
            <w:webHidden/>
            <w:sz w:val="32"/>
            <w:szCs w:val="32"/>
          </w:rPr>
          <w:fldChar w:fldCharType="end"/>
        </w:r>
      </w:hyperlink>
    </w:p>
    <w:p w:rsidR="00385BF8" w:rsidRPr="000E1761" w:rsidRDefault="00086855" w:rsidP="004B3D26">
      <w:pPr>
        <w:spacing w:after="0"/>
        <w:rPr>
          <w:rFonts w:ascii="AL-Mohanad" w:hAnsi="AL-Mohanad" w:cs="AL-Mohanad"/>
          <w:sz w:val="32"/>
          <w:szCs w:val="32"/>
          <w:rtl/>
        </w:rPr>
      </w:pPr>
      <w:r w:rsidRPr="004B3D26">
        <w:rPr>
          <w:rFonts w:asciiTheme="minorBidi" w:hAnsiTheme="minorBidi" w:cs="AL-Mohanad"/>
          <w:sz w:val="32"/>
          <w:szCs w:val="32"/>
          <w:rtl/>
        </w:rPr>
        <w:fldChar w:fldCharType="end"/>
      </w:r>
    </w:p>
    <w:p w:rsidR="00385BF8" w:rsidRDefault="00086855" w:rsidP="00540AEF">
      <w:pPr>
        <w:rPr>
          <w:rFonts w:ascii="Sakkal Majalla" w:eastAsia="SimSun" w:hAnsi="Sakkal Majalla" w:cs="AL-Mohanad Bold"/>
          <w:color w:val="000000"/>
          <w:sz w:val="32"/>
          <w:szCs w:val="32"/>
          <w:rtl/>
        </w:rPr>
      </w:pPr>
      <w:bookmarkStart w:id="1" w:name="_Toc54758739"/>
      <w:r>
        <w:rPr>
          <w:rtl/>
        </w:rPr>
        <w:br w:type="page"/>
      </w:r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2" w:name="_Toc65661103"/>
      <w:r w:rsidRPr="00FC46D1">
        <w:rPr>
          <w:color w:val="000000" w:themeColor="text1"/>
          <w:rtl/>
        </w:rPr>
        <w:lastRenderedPageBreak/>
        <w:t xml:space="preserve">مشروع </w:t>
      </w:r>
      <w:r>
        <w:rPr>
          <w:rFonts w:hint="cs"/>
          <w:rtl/>
        </w:rPr>
        <w:t>نظام السجل التجاري</w:t>
      </w:r>
      <w:bookmarkEnd w:id="1"/>
      <w:bookmarkEnd w:id="2"/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3" w:name="_Toc14631953"/>
      <w:bookmarkStart w:id="4" w:name="_Toc65661104"/>
      <w:r>
        <w:rPr>
          <w:rtl/>
        </w:rPr>
        <w:t>الفصل الأول</w:t>
      </w:r>
      <w:bookmarkEnd w:id="3"/>
      <w:r>
        <w:rPr>
          <w:rFonts w:hint="cs"/>
          <w:rtl/>
        </w:rPr>
        <w:t>: أحكام عامة</w:t>
      </w:r>
      <w:bookmarkEnd w:id="4"/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5" w:name="_Toc65661105"/>
      <w:r>
        <w:rPr>
          <w:rtl/>
        </w:rPr>
        <w:t>المادة الأولى: التعريفات</w:t>
      </w:r>
      <w:bookmarkEnd w:id="5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 w:hint="cs"/>
          <w:sz w:val="32"/>
          <w:szCs w:val="32"/>
          <w:rtl/>
        </w:rPr>
        <w:t>يُقصد</w:t>
      </w:r>
      <w:r>
        <w:rPr>
          <w:rFonts w:ascii="Sakkal Majalla" w:hAnsi="Sakkal Majalla" w:cs="AL-Mohanad"/>
          <w:sz w:val="32"/>
          <w:szCs w:val="32"/>
          <w:rtl/>
        </w:rPr>
        <w:t xml:space="preserve"> بالكلمات والعبارات </w:t>
      </w:r>
      <w:r>
        <w:rPr>
          <w:rFonts w:ascii="Sakkal Majalla" w:hAnsi="Sakkal Majalla" w:cs="AL-Mohanad" w:hint="cs"/>
          <w:sz w:val="32"/>
          <w:szCs w:val="32"/>
          <w:rtl/>
        </w:rPr>
        <w:t>الآتية-</w:t>
      </w:r>
      <w:r w:rsidR="00912409">
        <w:rPr>
          <w:rFonts w:ascii="Sakkal Majalla" w:hAnsi="Sakkal Majalla" w:cs="AL-Mohanad"/>
          <w:sz w:val="32"/>
          <w:szCs w:val="32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أينما</w:t>
      </w:r>
      <w:r>
        <w:rPr>
          <w:rFonts w:ascii="Sakkal Majalla" w:hAnsi="Sakkal Majalla" w:cs="AL-Mohanad"/>
          <w:sz w:val="32"/>
          <w:szCs w:val="32"/>
          <w:rtl/>
        </w:rPr>
        <w:t xml:space="preserve"> وردت في </w:t>
      </w:r>
      <w:r>
        <w:rPr>
          <w:rFonts w:ascii="Sakkal Majalla" w:hAnsi="Sakkal Majalla" w:cs="AL-Mohanad" w:hint="cs"/>
          <w:sz w:val="32"/>
          <w:szCs w:val="32"/>
          <w:rtl/>
        </w:rPr>
        <w:t>النظام-</w:t>
      </w:r>
      <w:r w:rsidR="00912409">
        <w:rPr>
          <w:rFonts w:ascii="Sakkal Majalla" w:hAnsi="Sakkal Majalla" w:cs="AL-Mohanad"/>
          <w:sz w:val="32"/>
          <w:szCs w:val="32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المعاني</w:t>
      </w:r>
      <w:r>
        <w:rPr>
          <w:rFonts w:ascii="Sakkal Majalla" w:hAnsi="Sakkal Majalla" w:cs="AL-Mohanad"/>
          <w:sz w:val="32"/>
          <w:szCs w:val="32"/>
          <w:rtl/>
        </w:rPr>
        <w:t xml:space="preserve"> المبينة أمام كل منها: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 Bold" w:hint="cs"/>
          <w:sz w:val="32"/>
          <w:szCs w:val="32"/>
          <w:rtl/>
        </w:rPr>
        <w:t>النظام</w:t>
      </w:r>
      <w:r>
        <w:rPr>
          <w:rFonts w:ascii="Sakkal Majalla" w:hAnsi="Sakkal Majalla" w:cs="AL-Mohanad" w:hint="cs"/>
          <w:sz w:val="32"/>
          <w:szCs w:val="32"/>
          <w:rtl/>
        </w:rPr>
        <w:t>: نظام السجل التجاري.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 Bold"/>
          <w:sz w:val="32"/>
          <w:szCs w:val="32"/>
          <w:rtl/>
        </w:rPr>
        <w:t>اللائحة</w:t>
      </w:r>
      <w:r>
        <w:rPr>
          <w:rFonts w:ascii="Sakkal Majalla" w:hAnsi="Sakkal Majalla" w:cs="AL-Mohanad"/>
          <w:sz w:val="32"/>
          <w:szCs w:val="32"/>
          <w:rtl/>
        </w:rPr>
        <w:t>: اللائحة التنفيذية ل</w:t>
      </w:r>
      <w:r>
        <w:rPr>
          <w:rFonts w:ascii="Sakkal Majalla" w:hAnsi="Sakkal Majalla" w:cs="AL-Mohanad" w:hint="cs"/>
          <w:sz w:val="32"/>
          <w:szCs w:val="32"/>
          <w:rtl/>
        </w:rPr>
        <w:t>لنظام</w:t>
      </w:r>
      <w:r>
        <w:rPr>
          <w:rFonts w:ascii="Sakkal Majalla" w:hAnsi="Sakkal Majalla" w:cs="AL-Mohanad"/>
          <w:sz w:val="32"/>
          <w:szCs w:val="32"/>
          <w:rtl/>
        </w:rPr>
        <w:t>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 Bold"/>
          <w:sz w:val="32"/>
          <w:szCs w:val="32"/>
          <w:rtl/>
        </w:rPr>
        <w:t>الوزارة:</w:t>
      </w:r>
      <w:r>
        <w:rPr>
          <w:rFonts w:ascii="Sakkal Majalla" w:hAnsi="Sakkal Majalla" w:cs="AL-Mohanad"/>
          <w:sz w:val="32"/>
          <w:szCs w:val="32"/>
          <w:rtl/>
        </w:rPr>
        <w:t xml:space="preserve"> وزارة التجارة</w:t>
      </w:r>
      <w:r>
        <w:rPr>
          <w:rFonts w:ascii="Sakkal Majalla" w:hAnsi="Sakkal Majalla" w:cs="AL-Mohanad"/>
          <w:sz w:val="32"/>
          <w:szCs w:val="32"/>
        </w:rPr>
        <w:t>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</w:rPr>
        <w:t xml:space="preserve"> </w:t>
      </w:r>
      <w:r>
        <w:rPr>
          <w:rFonts w:ascii="Sakkal Majalla" w:hAnsi="Sakkal Majalla" w:cs="AL-Mohanad Bold"/>
          <w:sz w:val="32"/>
          <w:szCs w:val="32"/>
          <w:rtl/>
        </w:rPr>
        <w:t>الوزير:</w:t>
      </w:r>
      <w:r>
        <w:rPr>
          <w:rFonts w:ascii="Sakkal Majalla" w:hAnsi="Sakkal Majalla" w:cs="AL-Mohanad"/>
          <w:sz w:val="32"/>
          <w:szCs w:val="32"/>
          <w:rtl/>
        </w:rPr>
        <w:t xml:space="preserve"> وزير التجارة</w:t>
      </w:r>
      <w:r>
        <w:rPr>
          <w:rFonts w:ascii="Sakkal Majalla" w:hAnsi="Sakkal Majalla" w:cs="AL-Mohanad"/>
          <w:sz w:val="32"/>
          <w:szCs w:val="32"/>
        </w:rPr>
        <w:t>.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</w:rPr>
        <w:t xml:space="preserve"> </w:t>
      </w:r>
      <w:r>
        <w:rPr>
          <w:rFonts w:ascii="Sakkal Majalla" w:hAnsi="Sakkal Majalla" w:cs="AL-Mohanad Bold"/>
          <w:sz w:val="32"/>
          <w:szCs w:val="32"/>
          <w:rtl/>
        </w:rPr>
        <w:t>السجل التجاري: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قاعدة بيانات إلكترونية </w:t>
      </w:r>
      <w:r w:rsidRPr="002D3BEB">
        <w:rPr>
          <w:rFonts w:ascii="Sakkal Majalla" w:hAnsi="Sakkal Majalla" w:cs="AL-Mohanad" w:hint="cs"/>
          <w:sz w:val="32"/>
          <w:szCs w:val="32"/>
          <w:rtl/>
        </w:rPr>
        <w:t>مركزية</w:t>
      </w:r>
      <w:r w:rsidRPr="005065E1">
        <w:rPr>
          <w:rFonts w:ascii="Sakkal Majalla" w:hAnsi="Sakkal Majalla" w:cs="AL-Mohanad"/>
          <w:color w:val="FF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تقيد فيها أسماء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و</w:t>
      </w:r>
      <w:r>
        <w:rPr>
          <w:rFonts w:ascii="Sakkal Majalla" w:hAnsi="Sakkal Majalla" w:cs="AL-Mohanad"/>
          <w:sz w:val="32"/>
          <w:szCs w:val="32"/>
          <w:rtl/>
        </w:rPr>
        <w:t>بيانات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الخاضعين لأحكام النظام.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الإدارة المختصة</w:t>
      </w:r>
      <w:r>
        <w:rPr>
          <w:rFonts w:ascii="AL-Mohanad Bold" w:hAnsi="AL-Mohanad Bold" w:cs="AL-Mohanad Bold"/>
          <w:sz w:val="32"/>
          <w:szCs w:val="32"/>
          <w:rtl/>
        </w:rPr>
        <w:t>: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ال</w:t>
      </w:r>
      <w:r>
        <w:rPr>
          <w:rFonts w:ascii="Sakkal Majalla" w:hAnsi="Sakkal Majalla" w:cs="AL-Mohanad"/>
          <w:sz w:val="32"/>
          <w:szCs w:val="32"/>
          <w:rtl/>
        </w:rPr>
        <w:t xml:space="preserve">إدارة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أو الإدارات المعنية </w:t>
      </w:r>
      <w:r w:rsidRPr="002D3BEB">
        <w:rPr>
          <w:rFonts w:ascii="Sakkal Majalla" w:hAnsi="Sakkal Majalla" w:cs="AL-Mohanad" w:hint="cs"/>
          <w:sz w:val="32"/>
          <w:szCs w:val="32"/>
          <w:rtl/>
        </w:rPr>
        <w:t>ب</w:t>
      </w:r>
      <w:r w:rsidR="002D3BEB" w:rsidRPr="002D3BEB">
        <w:rPr>
          <w:rFonts w:ascii="Sakkal Majalla" w:hAnsi="Sakkal Majalla" w:cs="AL-Mohanad" w:hint="cs"/>
          <w:sz w:val="32"/>
          <w:szCs w:val="32"/>
          <w:rtl/>
        </w:rPr>
        <w:t>إجراءات</w:t>
      </w:r>
      <w:r w:rsidR="007A45A8"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>ال</w:t>
      </w:r>
      <w:r>
        <w:rPr>
          <w:rFonts w:ascii="Sakkal Majalla" w:hAnsi="Sakkal Majalla" w:cs="AL-Mohanad" w:hint="cs"/>
          <w:sz w:val="32"/>
          <w:szCs w:val="32"/>
          <w:rtl/>
        </w:rPr>
        <w:t>ت</w:t>
      </w:r>
      <w:r>
        <w:rPr>
          <w:rFonts w:ascii="Sakkal Majalla" w:hAnsi="Sakkal Majalla" w:cs="AL-Mohanad"/>
          <w:sz w:val="32"/>
          <w:szCs w:val="32"/>
          <w:rtl/>
        </w:rPr>
        <w:t>سج</w:t>
      </w:r>
      <w:r>
        <w:rPr>
          <w:rFonts w:ascii="Sakkal Majalla" w:hAnsi="Sakkal Majalla" w:cs="AL-Mohanad" w:hint="cs"/>
          <w:sz w:val="32"/>
          <w:szCs w:val="32"/>
          <w:rtl/>
        </w:rPr>
        <w:t>ي</w:t>
      </w:r>
      <w:r>
        <w:rPr>
          <w:rFonts w:ascii="Sakkal Majalla" w:hAnsi="Sakkal Majalla" w:cs="AL-Mohanad"/>
          <w:sz w:val="32"/>
          <w:szCs w:val="32"/>
          <w:rtl/>
        </w:rPr>
        <w:t xml:space="preserve">ل التجاري </w:t>
      </w:r>
      <w:r>
        <w:rPr>
          <w:rFonts w:ascii="Sakkal Majalla" w:hAnsi="Sakkal Majalla" w:cs="AL-Mohanad" w:hint="cs"/>
          <w:sz w:val="32"/>
          <w:szCs w:val="32"/>
          <w:rtl/>
        </w:rPr>
        <w:t>في الوزارة</w:t>
      </w:r>
      <w:r>
        <w:rPr>
          <w:rFonts w:ascii="Sakkal Majalla" w:hAnsi="Sakkal Majalla" w:cs="AL-Mohanad"/>
          <w:sz w:val="32"/>
          <w:szCs w:val="32"/>
        </w:rPr>
        <w:t>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 Bold" w:hint="cs"/>
          <w:sz w:val="32"/>
          <w:szCs w:val="32"/>
          <w:rtl/>
        </w:rPr>
        <w:t>التاجر</w:t>
      </w:r>
      <w:r w:rsidR="00015C87">
        <w:rPr>
          <w:rFonts w:ascii="Sakkal Majalla" w:hAnsi="Sakkal Majalla" w:cs="AL-Mohanad" w:hint="cs"/>
          <w:sz w:val="32"/>
          <w:szCs w:val="32"/>
          <w:rtl/>
        </w:rPr>
        <w:t>: من ينطبق عليه وصف التاجر وفقاً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للنظام التجاري.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المنشأة التجارية</w:t>
      </w:r>
      <w:r w:rsidR="00F06770">
        <w:rPr>
          <w:rFonts w:ascii="Sakkal Majalla" w:hAnsi="Sakkal Majalla" w:cs="AL-Mohanad" w:hint="cs"/>
          <w:sz w:val="32"/>
          <w:szCs w:val="32"/>
          <w:rtl/>
        </w:rPr>
        <w:t>: كل م</w:t>
      </w:r>
      <w:r w:rsidR="002D3BEB">
        <w:rPr>
          <w:rFonts w:ascii="Sakkal Majalla" w:hAnsi="Sakkal Majalla" w:cs="AL-Mohanad" w:hint="cs"/>
          <w:sz w:val="32"/>
          <w:szCs w:val="32"/>
          <w:rtl/>
        </w:rPr>
        <w:t>ا</w:t>
      </w:r>
      <w:r w:rsidR="00015C87">
        <w:rPr>
          <w:rFonts w:ascii="Sakkal Majalla" w:hAnsi="Sakkal Majalla" w:cs="AL-Mohanad" w:hint="cs"/>
          <w:sz w:val="32"/>
          <w:szCs w:val="32"/>
          <w:rtl/>
        </w:rPr>
        <w:t xml:space="preserve"> يمارس نشاط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</w:t>
      </w:r>
      <w:r w:rsidR="00015C87">
        <w:rPr>
          <w:rFonts w:ascii="Sakkal Majalla" w:hAnsi="Sakkal Majalla" w:cs="AL-Mohanad" w:hint="cs"/>
          <w:sz w:val="32"/>
          <w:szCs w:val="32"/>
          <w:rtl/>
        </w:rPr>
        <w:t>ً</w:t>
      </w:r>
      <w:r w:rsidR="00F06770">
        <w:rPr>
          <w:rFonts w:ascii="Sakkal Majalla" w:hAnsi="Sakkal Majalla" w:cs="AL-Mohanad" w:hint="cs"/>
          <w:sz w:val="32"/>
          <w:szCs w:val="32"/>
          <w:rtl/>
        </w:rPr>
        <w:t xml:space="preserve"> تجاريّ</w:t>
      </w:r>
      <w:r w:rsidR="00015C87">
        <w:rPr>
          <w:rFonts w:ascii="Sakkal Majalla" w:hAnsi="Sakkal Majalla" w:cs="AL-Mohanad" w:hint="cs"/>
          <w:sz w:val="32"/>
          <w:szCs w:val="32"/>
          <w:rtl/>
        </w:rPr>
        <w:t>اً</w:t>
      </w:r>
      <w:r>
        <w:rPr>
          <w:rFonts w:ascii="Sakkal Majalla" w:hAnsi="Sakkal Majalla" w:cs="AL-Mohanad" w:hint="cs"/>
          <w:sz w:val="32"/>
          <w:szCs w:val="32"/>
          <w:rtl/>
        </w:rPr>
        <w:t>، ويشمل ذلك الشركة والمؤسسة الفردية وأي شكل نظامي آخر.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 Bold" w:hint="cs"/>
          <w:sz w:val="32"/>
          <w:szCs w:val="32"/>
          <w:rtl/>
        </w:rPr>
        <w:t>اليوم: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يوم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</w:t>
      </w:r>
      <w:r>
        <w:rPr>
          <w:rFonts w:ascii="Sakkal Majalla" w:hAnsi="Sakkal Majalla" w:cs="AL-Mohanad" w:hint="cs"/>
          <w:sz w:val="32"/>
          <w:szCs w:val="32"/>
          <w:rtl/>
        </w:rPr>
        <w:t>عمل.</w:t>
      </w:r>
    </w:p>
    <w:p w:rsidR="00546DD9" w:rsidRPr="00440DED" w:rsidRDefault="00546DD9" w:rsidP="00540AEF">
      <w:pPr>
        <w:spacing w:after="0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rPr>
          <w:rFonts w:ascii="Times New Roman" w:hAnsi="Times New Roman" w:cs="Times New Roman"/>
        </w:rPr>
      </w:pPr>
      <w:bookmarkStart w:id="6" w:name="_Toc65661106"/>
      <w:r>
        <w:rPr>
          <w:rFonts w:ascii="AL-Mohanad Bold" w:hAnsi="AL-Mohanad Bold" w:hint="cs"/>
          <w:rtl/>
        </w:rPr>
        <w:t>ال</w:t>
      </w:r>
      <w:r>
        <w:rPr>
          <w:rFonts w:ascii="AL-Mohanad Bold" w:hAnsi="AL-Mohanad Bold" w:hint="eastAsia"/>
          <w:rtl/>
        </w:rPr>
        <w:t>مادة</w:t>
      </w:r>
      <w:r>
        <w:rPr>
          <w:rFonts w:ascii="AL-Mohanad Bold" w:hAnsi="AL-Mohanad Bold"/>
          <w:rtl/>
        </w:rPr>
        <w:t xml:space="preserve"> </w:t>
      </w:r>
      <w:r>
        <w:rPr>
          <w:rFonts w:ascii="AL-Mohanad Bold" w:hAnsi="AL-Mohanad Bold" w:hint="cs"/>
          <w:rtl/>
        </w:rPr>
        <w:t>الثانية</w:t>
      </w:r>
      <w:r>
        <w:rPr>
          <w:rFonts w:ascii="AL-Mohanad Bold" w:hAnsi="AL-Mohanad Bold"/>
          <w:rtl/>
        </w:rPr>
        <w:t xml:space="preserve">: </w:t>
      </w:r>
      <w:r>
        <w:rPr>
          <w:rFonts w:ascii="AL-Mohanad Bold" w:hAnsi="AL-Mohanad Bold" w:hint="eastAsia"/>
          <w:rtl/>
        </w:rPr>
        <w:t>الأهداف</w:t>
      </w:r>
      <w:bookmarkEnd w:id="6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 w:hint="cs"/>
          <w:sz w:val="32"/>
          <w:szCs w:val="32"/>
          <w:rtl/>
        </w:rPr>
        <w:t xml:space="preserve">يهدف النظام إلى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تنظيم إجراءات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القيد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في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السجل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التجاري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2D3BEB">
        <w:rPr>
          <w:rFonts w:ascii="Sakkal Majalla" w:hAnsi="Sakkal Majalla" w:cs="AL-Mohanad" w:hint="cs"/>
          <w:sz w:val="32"/>
          <w:szCs w:val="32"/>
          <w:rtl/>
        </w:rPr>
        <w:t>و</w:t>
      </w:r>
      <w:r w:rsidR="00F06770">
        <w:rPr>
          <w:rFonts w:ascii="Sakkal Majalla" w:hAnsi="Sakkal Majalla" w:cs="AL-Mohanad" w:hint="cs"/>
          <w:sz w:val="32"/>
          <w:szCs w:val="32"/>
          <w:rtl/>
        </w:rPr>
        <w:t>تيسير ممارسة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الأعمال</w:t>
      </w:r>
      <w:r w:rsidR="00F0677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F06770">
        <w:rPr>
          <w:rFonts w:ascii="Sakkal Majalla" w:hAnsi="Sakkal Majalla" w:cs="AL-Mohanad" w:hint="cs"/>
          <w:sz w:val="32"/>
          <w:szCs w:val="32"/>
          <w:rtl/>
        </w:rPr>
        <w:t>التجارية، مع ضمان تحقيق الآتي:</w:t>
      </w:r>
    </w:p>
    <w:p w:rsidR="00385BF8" w:rsidRDefault="00086855" w:rsidP="00540AEF">
      <w:pPr>
        <w:numPr>
          <w:ilvl w:val="0"/>
          <w:numId w:val="1"/>
        </w:numPr>
        <w:spacing w:after="0"/>
        <w:ind w:left="429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الشفافية، </w:t>
      </w:r>
      <w:r>
        <w:rPr>
          <w:rFonts w:ascii="Sakkal Majalla" w:hAnsi="Sakkal Majalla" w:cs="AL-Mohanad" w:hint="cs"/>
          <w:sz w:val="32"/>
          <w:szCs w:val="32"/>
          <w:rtl/>
        </w:rPr>
        <w:t>وذلك بأن</w:t>
      </w:r>
      <w:r>
        <w:rPr>
          <w:rFonts w:ascii="Sakkal Majalla" w:hAnsi="Sakkal Majalla" w:cs="AL-Mohanad"/>
          <w:sz w:val="32"/>
          <w:szCs w:val="32"/>
          <w:rtl/>
        </w:rPr>
        <w:t xml:space="preserve"> تكون البيانات والوثائق المسجلة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>متاحة لل</w:t>
      </w:r>
      <w:r w:rsidR="00B96C59">
        <w:rPr>
          <w:rFonts w:ascii="Sakkal Majalla" w:hAnsi="Sakkal Majalla" w:cs="AL-Mohanad" w:hint="cs"/>
          <w:sz w:val="32"/>
          <w:szCs w:val="32"/>
          <w:rtl/>
        </w:rPr>
        <w:t>اطلاع</w:t>
      </w:r>
      <w:r w:rsidR="002D3BEB">
        <w:rPr>
          <w:rFonts w:ascii="Sakkal Majalla" w:hAnsi="Sakkal Majalla" w:cs="AL-Mohanad" w:hint="cs"/>
          <w:sz w:val="32"/>
          <w:szCs w:val="32"/>
          <w:rtl/>
        </w:rPr>
        <w:t>،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بما يكفل سهولة البحث عنها</w:t>
      </w:r>
      <w:r w:rsidR="00B96C59">
        <w:rPr>
          <w:rFonts w:ascii="Sakkal Majalla" w:hAnsi="Sakkal Majalla" w:cs="AL-Mohanad" w:hint="cs"/>
          <w:sz w:val="32"/>
          <w:szCs w:val="32"/>
          <w:rtl/>
        </w:rPr>
        <w:t>.</w:t>
      </w:r>
      <w:r w:rsidR="000E1761">
        <w:rPr>
          <w:rFonts w:ascii="Sakkal Majalla" w:hAnsi="Sakkal Majalla" w:cs="AL-Mohanad" w:hint="cs"/>
          <w:sz w:val="32"/>
          <w:szCs w:val="32"/>
          <w:rtl/>
        </w:rPr>
        <w:t xml:space="preserve"> </w:t>
      </w:r>
    </w:p>
    <w:p w:rsidR="00385BF8" w:rsidRDefault="00086855" w:rsidP="00540AEF">
      <w:pPr>
        <w:pStyle w:val="a5"/>
        <w:numPr>
          <w:ilvl w:val="0"/>
          <w:numId w:val="1"/>
        </w:numPr>
        <w:bidi/>
        <w:spacing w:line="276" w:lineRule="auto"/>
        <w:ind w:left="429" w:hanging="357"/>
        <w:contextualSpacing w:val="0"/>
        <w:jc w:val="both"/>
        <w:rPr>
          <w:rFonts w:ascii="Sakkal Majalla" w:eastAsia="Calibri" w:hAnsi="Sakkal Majalla" w:cs="AL-Mohanad"/>
          <w:sz w:val="32"/>
          <w:szCs w:val="32"/>
        </w:rPr>
      </w:pPr>
      <w:r>
        <w:rPr>
          <w:rFonts w:ascii="Sakkal Majalla" w:eastAsia="Calibri" w:hAnsi="Sakkal Majalla" w:cs="AL-Mohanad" w:hint="cs"/>
          <w:sz w:val="32"/>
          <w:szCs w:val="32"/>
          <w:rtl/>
        </w:rPr>
        <w:t>الموثوقية،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وذلك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بأن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تكون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البيانات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والوثائق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 w:rsidR="002D3BEB">
        <w:rPr>
          <w:rFonts w:ascii="Sakkal Majalla" w:eastAsia="Calibri" w:hAnsi="Sakkal Majalla" w:cs="AL-Mohanad" w:hint="cs"/>
          <w:sz w:val="32"/>
          <w:szCs w:val="32"/>
          <w:rtl/>
        </w:rPr>
        <w:t>صحيحة و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دقيقة</w:t>
      </w:r>
      <w:r w:rsidR="00F06770">
        <w:rPr>
          <w:rFonts w:ascii="Sakkal Majalla" w:eastAsia="Calibri" w:hAnsi="Sakkal Majalla" w:cs="AL-Mohanad" w:hint="cs"/>
          <w:sz w:val="32"/>
          <w:szCs w:val="32"/>
          <w:rtl/>
        </w:rPr>
        <w:t>،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وأن ت</w:t>
      </w:r>
      <w:r w:rsidR="00F06770">
        <w:rPr>
          <w:rFonts w:ascii="Sakkal Majalla" w:eastAsia="Calibri" w:hAnsi="Sakkal Majalla" w:cs="AL-Mohanad" w:hint="cs"/>
          <w:sz w:val="32"/>
          <w:szCs w:val="32"/>
          <w:rtl/>
        </w:rPr>
        <w:t>ُ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حدث بشكل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دوري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بما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ي</w:t>
      </w:r>
      <w:r w:rsidR="000E1761">
        <w:rPr>
          <w:rFonts w:ascii="Sakkal Majalla" w:eastAsia="Calibri" w:hAnsi="Sakkal Majalla" w:cs="AL-Mohanad" w:hint="cs"/>
          <w:sz w:val="32"/>
          <w:szCs w:val="32"/>
          <w:rtl/>
        </w:rPr>
        <w:t>بين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حقيق</w:t>
      </w:r>
      <w:r w:rsidR="00F06770">
        <w:rPr>
          <w:rFonts w:ascii="Sakkal Majalla" w:eastAsia="Calibri" w:hAnsi="Sakkal Majalla" w:cs="AL-Mohanad" w:hint="cs"/>
          <w:sz w:val="32"/>
          <w:szCs w:val="32"/>
          <w:rtl/>
        </w:rPr>
        <w:t>تها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على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أرض</w:t>
      </w:r>
      <w:r>
        <w:rPr>
          <w:rFonts w:ascii="Sakkal Majalla" w:eastAsia="Calibri" w:hAnsi="Sakkal Majalla" w:cs="AL-Mohanad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AL-Mohanad" w:hint="cs"/>
          <w:sz w:val="32"/>
          <w:szCs w:val="32"/>
          <w:rtl/>
        </w:rPr>
        <w:t>الواقع</w:t>
      </w:r>
      <w:r>
        <w:rPr>
          <w:rFonts w:ascii="Sakkal Majalla" w:eastAsia="Calibri" w:hAnsi="Sakkal Majalla" w:cs="AL-Mohanad"/>
          <w:sz w:val="32"/>
          <w:szCs w:val="32"/>
          <w:rtl/>
        </w:rPr>
        <w:t>.</w:t>
      </w:r>
    </w:p>
    <w:p w:rsidR="00546DD9" w:rsidRPr="00B25AB8" w:rsidRDefault="00546DD9" w:rsidP="00540AEF">
      <w:pPr>
        <w:spacing w:after="0"/>
        <w:ind w:left="352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7" w:name="_Toc65661107"/>
      <w:r>
        <w:rPr>
          <w:rtl/>
        </w:rPr>
        <w:lastRenderedPageBreak/>
        <w:t>المادة الثا</w:t>
      </w:r>
      <w:r>
        <w:rPr>
          <w:rFonts w:hint="cs"/>
          <w:rtl/>
        </w:rPr>
        <w:t>لثة</w:t>
      </w:r>
      <w:r>
        <w:rPr>
          <w:rtl/>
        </w:rPr>
        <w:t>: إنشاء السجل التجاري</w:t>
      </w:r>
      <w:bookmarkEnd w:id="7"/>
      <w:r>
        <w:rPr>
          <w:rFonts w:hint="cs"/>
          <w:rtl/>
        </w:rPr>
        <w:t xml:space="preserve"> </w:t>
      </w:r>
    </w:p>
    <w:p w:rsidR="00385BF8" w:rsidRDefault="00086855" w:rsidP="00540AEF">
      <w:pPr>
        <w:numPr>
          <w:ilvl w:val="0"/>
          <w:numId w:val="2"/>
        </w:numPr>
        <w:spacing w:after="0"/>
        <w:ind w:left="357" w:hanging="357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 w:hint="cs"/>
          <w:sz w:val="32"/>
          <w:szCs w:val="32"/>
          <w:rtl/>
        </w:rPr>
        <w:t>يُنشأ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BD1243">
        <w:rPr>
          <w:rFonts w:ascii="Sakkal Majalla" w:hAnsi="Sakkal Majalla" w:cs="AL-Mohanad" w:hint="cs"/>
          <w:sz w:val="32"/>
          <w:szCs w:val="32"/>
          <w:rtl/>
        </w:rPr>
        <w:t>ال</w:t>
      </w:r>
      <w:r w:rsidR="00BD1243">
        <w:rPr>
          <w:rFonts w:ascii="Sakkal Majalla" w:hAnsi="Sakkal Majalla" w:cs="AL-Mohanad"/>
          <w:sz w:val="32"/>
          <w:szCs w:val="32"/>
          <w:rtl/>
        </w:rPr>
        <w:t xml:space="preserve">سجل </w:t>
      </w:r>
      <w:r w:rsidR="00BD1243">
        <w:rPr>
          <w:rFonts w:ascii="Sakkal Majalla" w:hAnsi="Sakkal Majalla" w:cs="AL-Mohanad" w:hint="cs"/>
          <w:sz w:val="32"/>
          <w:szCs w:val="32"/>
          <w:rtl/>
        </w:rPr>
        <w:t>ال</w:t>
      </w:r>
      <w:r w:rsidR="00BD1243">
        <w:rPr>
          <w:rFonts w:ascii="Sakkal Majalla" w:hAnsi="Sakkal Majalla" w:cs="AL-Mohanad"/>
          <w:sz w:val="32"/>
          <w:szCs w:val="32"/>
          <w:rtl/>
        </w:rPr>
        <w:t>تجاري</w:t>
      </w:r>
      <w:r w:rsidR="00BD1243"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في </w:t>
      </w:r>
      <w:r>
        <w:rPr>
          <w:rFonts w:ascii="Sakkal Majalla" w:hAnsi="Sakkal Majalla" w:cs="AL-Mohanad" w:hint="cs"/>
          <w:sz w:val="32"/>
          <w:szCs w:val="32"/>
          <w:rtl/>
        </w:rPr>
        <w:t>الوزارة.</w:t>
      </w:r>
    </w:p>
    <w:p w:rsidR="00385BF8" w:rsidRDefault="00086855" w:rsidP="00540AEF">
      <w:pPr>
        <w:numPr>
          <w:ilvl w:val="0"/>
          <w:numId w:val="2"/>
        </w:numPr>
        <w:tabs>
          <w:tab w:val="right" w:pos="8190"/>
        </w:tabs>
        <w:spacing w:after="0"/>
        <w:ind w:left="357" w:hanging="357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 w:hint="cs"/>
          <w:sz w:val="32"/>
          <w:szCs w:val="32"/>
          <w:rtl/>
        </w:rPr>
        <w:t xml:space="preserve">تقيد في السجل التجاري البيانات </w:t>
      </w:r>
      <w:r w:rsidR="007A45A8">
        <w:rPr>
          <w:rFonts w:ascii="Sakkal Majalla" w:hAnsi="Sakkal Majalla" w:cs="AL-Mohanad" w:hint="cs"/>
          <w:sz w:val="32"/>
          <w:szCs w:val="32"/>
          <w:rtl/>
        </w:rPr>
        <w:t>و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الوثائق التي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يحددها النظام واللائحة والأنظمة ذات العلاقة، </w:t>
      </w:r>
      <w:r>
        <w:rPr>
          <w:rFonts w:ascii="Sakkal Majalla" w:hAnsi="Sakkal Majalla" w:cs="AL-Mohanad" w:hint="cs"/>
          <w:sz w:val="32"/>
          <w:szCs w:val="32"/>
          <w:rtl/>
        </w:rPr>
        <w:t>وكل تحديث يطرأ عل</w:t>
      </w:r>
      <w:r w:rsidR="007A45A8">
        <w:rPr>
          <w:rFonts w:ascii="Sakkal Majalla" w:hAnsi="Sakkal Majalla" w:cs="AL-Mohanad" w:hint="cs"/>
          <w:sz w:val="32"/>
          <w:szCs w:val="32"/>
          <w:rtl/>
        </w:rPr>
        <w:t>يها</w:t>
      </w:r>
      <w:r>
        <w:rPr>
          <w:rFonts w:ascii="Sakkal Majalla" w:hAnsi="Sakkal Majalla" w:cs="AL-Mohanad" w:hint="cs"/>
          <w:sz w:val="32"/>
          <w:szCs w:val="32"/>
          <w:rtl/>
        </w:rPr>
        <w:t>.</w:t>
      </w:r>
    </w:p>
    <w:p w:rsidR="00385BF8" w:rsidRDefault="00086855" w:rsidP="00540AEF">
      <w:pPr>
        <w:numPr>
          <w:ilvl w:val="0"/>
          <w:numId w:val="2"/>
        </w:numPr>
        <w:tabs>
          <w:tab w:val="right" w:pos="8190"/>
        </w:tabs>
        <w:spacing w:after="0"/>
        <w:ind w:left="357" w:hanging="357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 w:hint="cs"/>
          <w:sz w:val="32"/>
          <w:szCs w:val="32"/>
          <w:rtl/>
        </w:rPr>
        <w:t xml:space="preserve">تحدد اللائحة الهيكل الإداري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للإدارة المختصة </w:t>
      </w:r>
      <w:r>
        <w:rPr>
          <w:rFonts w:ascii="Sakkal Majalla" w:hAnsi="Sakkal Majalla" w:cs="AL-Mohanad" w:hint="cs"/>
          <w:sz w:val="32"/>
          <w:szCs w:val="32"/>
          <w:rtl/>
        </w:rPr>
        <w:t>وتشكيلاتها الإدارية و</w:t>
      </w:r>
      <w:r w:rsidR="007A45A8">
        <w:rPr>
          <w:rFonts w:ascii="Sakkal Majalla" w:hAnsi="Sakkal Majalla" w:cs="AL-Mohanad" w:hint="cs"/>
          <w:sz w:val="32"/>
          <w:szCs w:val="32"/>
          <w:rtl/>
        </w:rPr>
        <w:t>إجراءات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عملها.</w:t>
      </w:r>
    </w:p>
    <w:p w:rsidR="00440DED" w:rsidRPr="00440DED" w:rsidRDefault="00440DED" w:rsidP="00540AEF">
      <w:pPr>
        <w:tabs>
          <w:tab w:val="right" w:pos="8190"/>
        </w:tabs>
        <w:spacing w:after="0"/>
        <w:jc w:val="both"/>
        <w:rPr>
          <w:rFonts w:asciiTheme="majorBidi" w:hAnsiTheme="majorBidi" w:cstheme="majorBidi"/>
          <w:sz w:val="10"/>
          <w:szCs w:val="10"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8" w:name="_Toc65661108"/>
      <w:r>
        <w:rPr>
          <w:rtl/>
        </w:rPr>
        <w:t>المادة ال</w:t>
      </w:r>
      <w:r>
        <w:rPr>
          <w:rFonts w:hint="cs"/>
          <w:rtl/>
        </w:rPr>
        <w:t>رابعة</w:t>
      </w:r>
      <w:r>
        <w:rPr>
          <w:rtl/>
        </w:rPr>
        <w:t xml:space="preserve">: </w:t>
      </w:r>
      <w:r>
        <w:rPr>
          <w:rFonts w:hint="cs"/>
          <w:rtl/>
        </w:rPr>
        <w:t>صلاحيات الإدارة المختصة</w:t>
      </w:r>
      <w:bookmarkEnd w:id="8"/>
      <w:r>
        <w:rPr>
          <w:rFonts w:hint="cs"/>
          <w:rtl/>
        </w:rPr>
        <w:t xml:space="preserve"> 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يكون للإدارة المختصة </w:t>
      </w:r>
      <w:r w:rsidR="00B25AB8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الاختصاصات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الآتية: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تسجيل المنشآت التجارية وإصدار شهادات القيد في السجل التجاري.</w:t>
      </w:r>
    </w:p>
    <w:p w:rsidR="000E1761" w:rsidRDefault="000E1761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إنشاء وإدارة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قاعدة بيانات لحفظ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البيانات والوثائق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المتعلقة با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لمنشآت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التجارية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وتحديثها بشكل مستمر،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وإتاح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ة الاطلاع عليها 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لأحكام النظام</w:t>
      </w:r>
      <w:r>
        <w:rPr>
          <w:rFonts w:ascii="Sakkal Majalla" w:hAnsi="Sakkal Majalla" w:cs="AL-Mohanad"/>
          <w:color w:val="000000"/>
          <w:sz w:val="32"/>
          <w:szCs w:val="32"/>
        </w:rPr>
        <w:t>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رفع التقارير وتقديم التوصيات إلى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الجهات المعنية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وتقديم المشورة بشأن المسائل المتعلقة بتسجيل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المنشآت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التجارية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تمثيل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المملكة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دولي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ّ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فيما يتعلق بتسجيل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المنشآت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التجارية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تعزيز الممارسات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المثلى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360FAF">
        <w:rPr>
          <w:rFonts w:ascii="Sakkal Majalla" w:hAnsi="Sakkal Majalla" w:cs="AL-Mohanad" w:hint="cs"/>
          <w:color w:val="000000"/>
          <w:sz w:val="32"/>
          <w:szCs w:val="32"/>
          <w:rtl/>
        </w:rPr>
        <w:t>في التسجيل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ت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وعية وت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ثقيف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المسؤولين المعنيين في المنشآت التجارية بخصوص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متطلبات الامتثال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المحددة بموجب النظام.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اتخاذ الإجراءات النظامية اللازمة في حال عدم تقديم المنشآت التجارية البيانات </w:t>
      </w:r>
      <w:r w:rsidR="00360FAF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والوثائق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المطلوبة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لأحكام النظام والأنظمة الأخرى ذات العلاقة.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إجراء أي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تصحيح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لازم 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بيانات السجل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التجاري 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للمادة (السابعة عشرة) من النظام.</w:t>
      </w:r>
    </w:p>
    <w:p w:rsidR="00385BF8" w:rsidRDefault="00086855" w:rsidP="00540AEF">
      <w:pPr>
        <w:pStyle w:val="a5"/>
        <w:numPr>
          <w:ilvl w:val="0"/>
          <w:numId w:val="5"/>
        </w:numPr>
        <w:tabs>
          <w:tab w:val="right" w:pos="5310"/>
        </w:tabs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أي اختصاصات أخرى تنص عليها اللائحة</w:t>
      </w:r>
      <w:r>
        <w:rPr>
          <w:rFonts w:ascii="Sakkal Majalla" w:hAnsi="Sakkal Majalla" w:cs="AL-Mohanad"/>
          <w:color w:val="000000"/>
          <w:sz w:val="32"/>
          <w:szCs w:val="32"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بما يحقق أهداف النظام.</w:t>
      </w:r>
    </w:p>
    <w:p w:rsidR="00385BF8" w:rsidRDefault="00086855" w:rsidP="00540AEF">
      <w:pPr>
        <w:pStyle w:val="2"/>
        <w:spacing w:before="0"/>
        <w:rPr>
          <w:rtl/>
        </w:rPr>
      </w:pPr>
      <w:bookmarkStart w:id="9" w:name="_Toc65661109"/>
      <w:r>
        <w:rPr>
          <w:rFonts w:hint="cs"/>
          <w:rtl/>
        </w:rPr>
        <w:lastRenderedPageBreak/>
        <w:t xml:space="preserve">المادة الخامسة: </w:t>
      </w:r>
      <w:r w:rsidR="002D3BEB">
        <w:rPr>
          <w:rFonts w:hint="cs"/>
          <w:rtl/>
        </w:rPr>
        <w:t>ال</w:t>
      </w:r>
      <w:r>
        <w:rPr>
          <w:rFonts w:hint="cs"/>
          <w:rtl/>
        </w:rPr>
        <w:t xml:space="preserve">مسؤولية </w:t>
      </w:r>
      <w:r w:rsidR="002D3BEB">
        <w:rPr>
          <w:rFonts w:hint="cs"/>
          <w:rtl/>
        </w:rPr>
        <w:t xml:space="preserve">عن </w:t>
      </w:r>
      <w:bookmarkEnd w:id="9"/>
      <w:r w:rsidR="002D3BEB" w:rsidRPr="002D3BEB">
        <w:rPr>
          <w:rFonts w:hint="cs"/>
          <w:rtl/>
        </w:rPr>
        <w:t>صحة البيانات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يكون مقدم الطلب الذي قام بالتسجيل </w:t>
      </w:r>
      <w:r w:rsidR="006F2511">
        <w:rPr>
          <w:rFonts w:ascii="Sakkal Majalla" w:hAnsi="Sakkal Majalla" w:cs="AL-Mohanad" w:hint="cs"/>
          <w:color w:val="000000"/>
          <w:sz w:val="32"/>
          <w:szCs w:val="32"/>
          <w:rtl/>
        </w:rPr>
        <w:t>هو ال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مسؤول عن صحة </w:t>
      </w:r>
      <w:r w:rsidR="002D3BEB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ودقة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البيانات والوثائق </w:t>
      </w:r>
      <w:r w:rsidR="006F2511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الواردة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في </w:t>
      </w:r>
      <w:r w:rsidR="006F2511">
        <w:rPr>
          <w:rFonts w:ascii="Sakkal Majalla" w:hAnsi="Sakkal Majalla" w:cs="AL-Mohanad" w:hint="cs"/>
          <w:color w:val="000000"/>
          <w:sz w:val="32"/>
          <w:szCs w:val="32"/>
          <w:rtl/>
        </w:rPr>
        <w:t>ال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طلب</w:t>
      </w:r>
      <w:r w:rsidR="002173A6">
        <w:rPr>
          <w:rFonts w:ascii="Sakkal Majalla" w:hAnsi="Sakkal Majalla" w:cs="AL-Mohanad" w:hint="cs"/>
          <w:color w:val="000000"/>
          <w:sz w:val="32"/>
          <w:szCs w:val="32"/>
          <w:rtl/>
        </w:rPr>
        <w:t>، ولا تتحمل الإدارة المختصة مسؤولية عدم صحة ودقة البيانات.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10" w:name="_Toc65661110"/>
      <w:r>
        <w:rPr>
          <w:rtl/>
        </w:rPr>
        <w:t xml:space="preserve">الفصل </w:t>
      </w:r>
      <w:r>
        <w:rPr>
          <w:rFonts w:hint="cs"/>
          <w:rtl/>
        </w:rPr>
        <w:t>الثاني: القيد في السجل التجاري</w:t>
      </w:r>
      <w:bookmarkEnd w:id="10"/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11" w:name="_Toc65661111"/>
      <w:r>
        <w:rPr>
          <w:rFonts w:hint="eastAsia"/>
          <w:rtl/>
        </w:rPr>
        <w:t>المادة</w:t>
      </w:r>
      <w:r>
        <w:rPr>
          <w:rFonts w:hint="cs"/>
          <w:rtl/>
        </w:rPr>
        <w:t xml:space="preserve"> السادسة: الالتزام بالقيد</w:t>
      </w:r>
      <w:bookmarkEnd w:id="11"/>
    </w:p>
    <w:p w:rsidR="00385BF8" w:rsidRDefault="00086855" w:rsidP="004B3D26">
      <w:pPr>
        <w:numPr>
          <w:ilvl w:val="0"/>
          <w:numId w:val="33"/>
        </w:numPr>
        <w:tabs>
          <w:tab w:val="right" w:pos="8190"/>
        </w:tabs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 w:hint="cs"/>
          <w:sz w:val="32"/>
          <w:szCs w:val="32"/>
          <w:rtl/>
        </w:rPr>
        <w:t>يجب على كل من الآتي بيانهم طلب قيد اسمه وبياناته في السجل التجاري:</w:t>
      </w:r>
    </w:p>
    <w:p w:rsidR="00385BF8" w:rsidRDefault="00086855" w:rsidP="00540AEF">
      <w:pPr>
        <w:pStyle w:val="a5"/>
        <w:numPr>
          <w:ilvl w:val="0"/>
          <w:numId w:val="8"/>
        </w:numPr>
        <w:bidi/>
        <w:spacing w:line="276" w:lineRule="auto"/>
        <w:ind w:left="713"/>
        <w:contextualSpacing w:val="0"/>
        <w:jc w:val="both"/>
        <w:rPr>
          <w:rFonts w:cs="AL-Mohanad"/>
          <w:sz w:val="32"/>
          <w:szCs w:val="32"/>
          <w:rtl/>
          <w:lang w:eastAsia="ar-SA"/>
        </w:rPr>
      </w:pPr>
      <w:r>
        <w:rPr>
          <w:rFonts w:cs="AL-Mohanad" w:hint="cs"/>
          <w:sz w:val="32"/>
          <w:szCs w:val="32"/>
          <w:rtl/>
          <w:lang w:eastAsia="ar-SA"/>
        </w:rPr>
        <w:t>التاجر</w:t>
      </w:r>
      <w:r w:rsidR="00850D87">
        <w:rPr>
          <w:rFonts w:cs="AL-Mohanad"/>
          <w:sz w:val="32"/>
          <w:szCs w:val="32"/>
          <w:lang w:eastAsia="ar-SA"/>
        </w:rPr>
        <w:t xml:space="preserve"> </w:t>
      </w:r>
      <w:r w:rsidR="00850D87">
        <w:rPr>
          <w:rFonts w:cs="AL-Mohanad" w:hint="cs"/>
          <w:sz w:val="32"/>
          <w:szCs w:val="32"/>
          <w:rtl/>
          <w:lang w:eastAsia="ar-SA"/>
        </w:rPr>
        <w:t>الفرد</w:t>
      </w:r>
      <w:r>
        <w:rPr>
          <w:rFonts w:cs="AL-Mohanad" w:hint="cs"/>
          <w:sz w:val="32"/>
          <w:szCs w:val="32"/>
          <w:rtl/>
          <w:lang w:eastAsia="ar-SA"/>
        </w:rPr>
        <w:t>.</w:t>
      </w:r>
    </w:p>
    <w:p w:rsidR="00385BF8" w:rsidRDefault="00086855" w:rsidP="00540AEF">
      <w:pPr>
        <w:pStyle w:val="a5"/>
        <w:numPr>
          <w:ilvl w:val="0"/>
          <w:numId w:val="8"/>
        </w:numPr>
        <w:bidi/>
        <w:spacing w:line="276" w:lineRule="auto"/>
        <w:ind w:left="713"/>
        <w:contextualSpacing w:val="0"/>
        <w:jc w:val="both"/>
        <w:rPr>
          <w:rFonts w:ascii="Calibri" w:hAnsi="Calibri" w:cs="AL-Mohanad"/>
          <w:sz w:val="32"/>
          <w:szCs w:val="32"/>
          <w:lang w:eastAsia="ar-SA"/>
        </w:rPr>
      </w:pPr>
      <w:r>
        <w:rPr>
          <w:rFonts w:cs="AL-Mohanad"/>
          <w:sz w:val="32"/>
          <w:szCs w:val="32"/>
          <w:rtl/>
          <w:lang w:eastAsia="ar-SA"/>
        </w:rPr>
        <w:t>الشركة التي تتّخذ أ</w:t>
      </w:r>
      <w:r>
        <w:rPr>
          <w:rFonts w:cs="AL-Mohanad" w:hint="cs"/>
          <w:sz w:val="32"/>
          <w:szCs w:val="32"/>
          <w:rtl/>
          <w:lang w:eastAsia="ar-SA"/>
        </w:rPr>
        <w:t>يّ</w:t>
      </w:r>
      <w:r w:rsidR="00015C87">
        <w:rPr>
          <w:rFonts w:cs="AL-Mohanad" w:hint="cs"/>
          <w:sz w:val="32"/>
          <w:szCs w:val="32"/>
          <w:rtl/>
          <w:lang w:eastAsia="ar-SA"/>
        </w:rPr>
        <w:t>اً</w:t>
      </w:r>
      <w:r>
        <w:rPr>
          <w:rFonts w:cs="AL-Mohanad" w:hint="cs"/>
          <w:sz w:val="32"/>
          <w:szCs w:val="32"/>
          <w:rtl/>
          <w:lang w:eastAsia="ar-SA"/>
        </w:rPr>
        <w:t xml:space="preserve"> من الأشكال المنصوص عليها في نظام الشركات</w:t>
      </w:r>
      <w:r>
        <w:rPr>
          <w:rFonts w:cs="AL-Mohanad"/>
          <w:sz w:val="32"/>
          <w:szCs w:val="32"/>
          <w:rtl/>
          <w:lang w:eastAsia="ar-SA"/>
        </w:rPr>
        <w:t>.</w:t>
      </w:r>
      <w:r>
        <w:rPr>
          <w:rFonts w:cs="AL-Mohanad" w:hint="cs"/>
          <w:sz w:val="32"/>
          <w:szCs w:val="32"/>
          <w:rtl/>
          <w:lang w:eastAsia="ar-SA"/>
        </w:rPr>
        <w:t xml:space="preserve"> </w:t>
      </w:r>
    </w:p>
    <w:p w:rsidR="00385BF8" w:rsidRDefault="00086855" w:rsidP="00540AEF">
      <w:pPr>
        <w:pStyle w:val="a5"/>
        <w:numPr>
          <w:ilvl w:val="0"/>
          <w:numId w:val="8"/>
        </w:numPr>
        <w:bidi/>
        <w:spacing w:line="276" w:lineRule="auto"/>
        <w:ind w:left="713"/>
        <w:contextualSpacing w:val="0"/>
        <w:jc w:val="both"/>
        <w:rPr>
          <w:rFonts w:ascii="Calibri" w:hAnsi="Calibri" w:cs="AL-Mohanad"/>
          <w:sz w:val="32"/>
          <w:szCs w:val="32"/>
          <w:lang w:eastAsia="ar-SA"/>
        </w:rPr>
      </w:pPr>
      <w:r>
        <w:rPr>
          <w:rFonts w:cs="AL-Mohanad" w:hint="cs"/>
          <w:sz w:val="32"/>
          <w:szCs w:val="32"/>
          <w:rtl/>
          <w:lang w:eastAsia="ar-SA"/>
        </w:rPr>
        <w:t>مكاتب التمثيل التجاري والوكالات التجارية وفروع الشركات الخليجية والأجنبية.</w:t>
      </w:r>
    </w:p>
    <w:p w:rsidR="00385BF8" w:rsidRPr="004B3D26" w:rsidRDefault="00086855" w:rsidP="004B3D26">
      <w:pPr>
        <w:numPr>
          <w:ilvl w:val="0"/>
          <w:numId w:val="33"/>
        </w:numPr>
        <w:tabs>
          <w:tab w:val="right" w:pos="8190"/>
        </w:tabs>
        <w:spacing w:after="0"/>
        <w:jc w:val="both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="AL-Mohanad" w:hAnsi="AL-Mohanad" w:cs="AL-Mohanad" w:hint="cs"/>
          <w:color w:val="000000"/>
          <w:sz w:val="32"/>
          <w:szCs w:val="32"/>
          <w:rtl/>
        </w:rPr>
        <w:t xml:space="preserve">تحدد </w:t>
      </w:r>
      <w:r w:rsidRPr="004B3D26">
        <w:rPr>
          <w:rFonts w:ascii="Sakkal Majalla" w:hAnsi="Sakkal Majalla" w:cs="AL-Mohanad" w:hint="cs"/>
          <w:sz w:val="32"/>
          <w:szCs w:val="32"/>
          <w:rtl/>
        </w:rPr>
        <w:t>اللائحة</w:t>
      </w:r>
      <w:r>
        <w:rPr>
          <w:rFonts w:ascii="AL-Mohanad" w:hAnsi="AL-Mohanad" w:cs="AL-Mohanad" w:hint="cs"/>
          <w:color w:val="000000"/>
          <w:sz w:val="32"/>
          <w:szCs w:val="32"/>
          <w:rtl/>
        </w:rPr>
        <w:t xml:space="preserve"> الأشخاص والكيانات الأخرى الت</w:t>
      </w:r>
      <w:r w:rsidR="00912409">
        <w:rPr>
          <w:rFonts w:ascii="AL-Mohanad" w:hAnsi="AL-Mohanad" w:cs="AL-Mohanad" w:hint="cs"/>
          <w:color w:val="000000"/>
          <w:sz w:val="32"/>
          <w:szCs w:val="32"/>
          <w:rtl/>
        </w:rPr>
        <w:t>ي يجوز تسجيله</w:t>
      </w:r>
      <w:r w:rsidR="000E1761">
        <w:rPr>
          <w:rFonts w:ascii="AL-Mohanad" w:hAnsi="AL-Mohanad" w:cs="AL-Mohanad" w:hint="cs"/>
          <w:color w:val="000000"/>
          <w:sz w:val="32"/>
          <w:szCs w:val="32"/>
          <w:rtl/>
        </w:rPr>
        <w:t>ا</w:t>
      </w:r>
      <w:r w:rsidR="00B96C59">
        <w:rPr>
          <w:rFonts w:ascii="AL-Mohanad" w:hAnsi="AL-Mohanad" w:cs="AL-Mohanad" w:hint="cs"/>
          <w:color w:val="000000"/>
          <w:sz w:val="32"/>
          <w:szCs w:val="32"/>
          <w:rtl/>
        </w:rPr>
        <w:t xml:space="preserve"> في السجل التجاري.</w:t>
      </w:r>
      <w:r>
        <w:rPr>
          <w:rFonts w:ascii="AL-Mohanad" w:hAnsi="AL-Mohanad" w:cs="AL-Mohanad" w:hint="cs"/>
          <w:color w:val="000000"/>
          <w:sz w:val="32"/>
          <w:szCs w:val="32"/>
          <w:rtl/>
        </w:rPr>
        <w:t xml:space="preserve"> كما تحدد شروط وضوابط القيد للفئات المذكورة في الفقرة (1) من هذه المادة.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rPr>
          <w:rtl/>
        </w:rPr>
      </w:pPr>
      <w:bookmarkStart w:id="12" w:name="_Toc65661112"/>
      <w:r>
        <w:rPr>
          <w:rFonts w:hint="cs"/>
          <w:rtl/>
        </w:rPr>
        <w:t>ال</w:t>
      </w:r>
      <w:r>
        <w:rPr>
          <w:rFonts w:hint="eastAsia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السابعة</w:t>
      </w:r>
      <w:r>
        <w:rPr>
          <w:rtl/>
        </w:rPr>
        <w:t xml:space="preserve">: </w:t>
      </w:r>
      <w:r>
        <w:rPr>
          <w:rFonts w:hint="eastAsia"/>
          <w:rtl/>
        </w:rPr>
        <w:t>البيانات</w:t>
      </w:r>
      <w:r>
        <w:rPr>
          <w:rtl/>
        </w:rPr>
        <w:t xml:space="preserve"> </w:t>
      </w:r>
      <w:r>
        <w:rPr>
          <w:rFonts w:hint="eastAsia"/>
          <w:rtl/>
        </w:rPr>
        <w:t>الواجب</w:t>
      </w:r>
      <w:r>
        <w:rPr>
          <w:rtl/>
        </w:rPr>
        <w:t xml:space="preserve"> </w:t>
      </w:r>
      <w:r>
        <w:rPr>
          <w:rFonts w:hint="eastAsia"/>
          <w:rtl/>
        </w:rPr>
        <w:t>قيدها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السجل</w:t>
      </w:r>
      <w:r>
        <w:rPr>
          <w:rtl/>
        </w:rPr>
        <w:t xml:space="preserve"> </w:t>
      </w:r>
      <w:r>
        <w:rPr>
          <w:rFonts w:hint="eastAsia"/>
          <w:rtl/>
        </w:rPr>
        <w:t>التجاري</w:t>
      </w:r>
      <w:bookmarkEnd w:id="12"/>
    </w:p>
    <w:p w:rsidR="00385BF8" w:rsidRDefault="00086855" w:rsidP="00540AEF">
      <w:pPr>
        <w:pStyle w:val="a5"/>
        <w:numPr>
          <w:ilvl w:val="0"/>
          <w:numId w:val="24"/>
        </w:numPr>
        <w:bidi/>
        <w:spacing w:line="276" w:lineRule="auto"/>
        <w:contextualSpacing w:val="0"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ي</w:t>
      </w:r>
      <w:r w:rsidR="001F2DE2"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 xml:space="preserve">جب أن يشتمل </w:t>
      </w: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طلب</w:t>
      </w:r>
      <w:r>
        <w:rPr>
          <w:rFonts w:ascii="Sakkal Majalla" w:eastAsia="SimSun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القيد</w:t>
      </w:r>
      <w:r>
        <w:rPr>
          <w:rFonts w:ascii="Sakkal Majalla" w:eastAsia="SimSun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eastAsia="SimSun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البيانات</w:t>
      </w:r>
      <w:r>
        <w:rPr>
          <w:rFonts w:ascii="Sakkal Majalla" w:eastAsia="SimSun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eastAsia="SimSun" w:hAnsi="Sakkal Majalla" w:cs="AL-Mohanad" w:hint="eastAsia"/>
          <w:color w:val="000000"/>
          <w:sz w:val="32"/>
          <w:szCs w:val="32"/>
          <w:rtl/>
        </w:rPr>
        <w:t>الآتية</w:t>
      </w:r>
      <w:r>
        <w:rPr>
          <w:rFonts w:ascii="Sakkal Majalla" w:eastAsia="SimSun" w:hAnsi="Sakkal Majalla" w:cs="AL-Mohanad"/>
          <w:color w:val="000000"/>
          <w:sz w:val="32"/>
          <w:szCs w:val="32"/>
          <w:rtl/>
        </w:rPr>
        <w:t>:</w:t>
      </w:r>
    </w:p>
    <w:p w:rsidR="00385BF8" w:rsidRDefault="00086855" w:rsidP="00EB19BC">
      <w:pPr>
        <w:pStyle w:val="a5"/>
        <w:numPr>
          <w:ilvl w:val="0"/>
          <w:numId w:val="27"/>
        </w:numPr>
        <w:bidi/>
        <w:spacing w:line="276" w:lineRule="auto"/>
        <w:ind w:left="680" w:hanging="340"/>
        <w:contextualSpacing w:val="0"/>
        <w:jc w:val="both"/>
        <w:rPr>
          <w:rFonts w:ascii="Sakkal Majalla" w:eastAsia="SimSun" w:hAnsi="Sakkal Majalla" w:cs="AL-Mohanad"/>
          <w:color w:val="000000"/>
          <w:sz w:val="32"/>
          <w:szCs w:val="32"/>
          <w:rtl/>
        </w:rPr>
      </w:pP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اسم طالب القيد ورقم هويته وعنوانه</w:t>
      </w:r>
      <w:r w:rsidR="001F2DE2"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.</w:t>
      </w: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 xml:space="preserve"> </w:t>
      </w:r>
    </w:p>
    <w:p w:rsidR="00385BF8" w:rsidRDefault="00086855" w:rsidP="00EB19BC">
      <w:pPr>
        <w:pStyle w:val="a5"/>
        <w:numPr>
          <w:ilvl w:val="0"/>
          <w:numId w:val="27"/>
        </w:numPr>
        <w:bidi/>
        <w:spacing w:line="276" w:lineRule="auto"/>
        <w:ind w:left="680" w:hanging="340"/>
        <w:contextualSpacing w:val="0"/>
        <w:jc w:val="both"/>
        <w:rPr>
          <w:rFonts w:ascii="Sakkal Majalla" w:eastAsia="SimSun" w:hAnsi="Sakkal Majalla" w:cs="AL-Mohanad"/>
          <w:color w:val="000000"/>
          <w:sz w:val="32"/>
          <w:szCs w:val="32"/>
          <w:rtl/>
        </w:rPr>
      </w:pP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الاسم التجاري الذي يرغب في مزاولة النشاط التجاري من خلاله.</w:t>
      </w:r>
    </w:p>
    <w:p w:rsidR="00385BF8" w:rsidRDefault="00086855" w:rsidP="00EB19BC">
      <w:pPr>
        <w:pStyle w:val="a5"/>
        <w:numPr>
          <w:ilvl w:val="0"/>
          <w:numId w:val="27"/>
        </w:numPr>
        <w:bidi/>
        <w:spacing w:line="276" w:lineRule="auto"/>
        <w:ind w:left="680" w:hanging="340"/>
        <w:contextualSpacing w:val="0"/>
        <w:jc w:val="both"/>
        <w:rPr>
          <w:rFonts w:ascii="Sakkal Majalla" w:eastAsia="SimSun" w:hAnsi="Sakkal Majalla" w:cs="AL-Mohanad"/>
          <w:color w:val="000000"/>
          <w:sz w:val="32"/>
          <w:szCs w:val="32"/>
          <w:rtl/>
        </w:rPr>
      </w:pP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الشكل النظامي للمنشأة التجارية.</w:t>
      </w:r>
    </w:p>
    <w:p w:rsidR="00385BF8" w:rsidRDefault="00086855" w:rsidP="00EB19BC">
      <w:pPr>
        <w:pStyle w:val="a5"/>
        <w:numPr>
          <w:ilvl w:val="0"/>
          <w:numId w:val="27"/>
        </w:numPr>
        <w:bidi/>
        <w:spacing w:line="276" w:lineRule="auto"/>
        <w:ind w:left="680" w:hanging="340"/>
        <w:contextualSpacing w:val="0"/>
        <w:jc w:val="both"/>
        <w:rPr>
          <w:rFonts w:ascii="Sakkal Majalla" w:eastAsia="SimSun" w:hAnsi="Sakkal Majalla" w:cs="AL-Mohanad"/>
          <w:color w:val="000000"/>
          <w:sz w:val="32"/>
          <w:szCs w:val="32"/>
          <w:rtl/>
        </w:rPr>
      </w:pP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مقدار رأس المال.</w:t>
      </w:r>
    </w:p>
    <w:p w:rsidR="00385BF8" w:rsidRPr="004B3D26" w:rsidRDefault="00086855" w:rsidP="00540AEF">
      <w:pPr>
        <w:pStyle w:val="a5"/>
        <w:numPr>
          <w:ilvl w:val="0"/>
          <w:numId w:val="24"/>
        </w:numPr>
        <w:bidi/>
        <w:spacing w:line="276" w:lineRule="auto"/>
        <w:contextualSpacing w:val="0"/>
        <w:jc w:val="both"/>
        <w:rPr>
          <w:rFonts w:asciiTheme="minorBidi" w:eastAsia="Calibri" w:hAnsiTheme="minorBidi" w:cstheme="minorBidi"/>
          <w:color w:val="000000"/>
          <w:sz w:val="32"/>
          <w:szCs w:val="32"/>
        </w:rPr>
      </w:pPr>
      <w:r>
        <w:rPr>
          <w:rFonts w:ascii="Sakkal Majalla" w:eastAsia="SimSun" w:hAnsi="Sakkal Majalla" w:cs="AL-Mohanad" w:hint="cs"/>
          <w:color w:val="000000"/>
          <w:sz w:val="32"/>
          <w:szCs w:val="32"/>
          <w:rtl/>
        </w:rPr>
        <w:t>تحدد اللائحة البيانات الأخرى التي يجب على طالب القيد تقديمها إلى الإدارة المختصة.</w:t>
      </w:r>
    </w:p>
    <w:p w:rsidR="00440DED" w:rsidRPr="00440DED" w:rsidRDefault="00440DED" w:rsidP="00540AEF">
      <w:pPr>
        <w:spacing w:after="0"/>
        <w:ind w:left="357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13" w:name="_Toc65661113"/>
      <w:r>
        <w:rPr>
          <w:rFonts w:hint="cs"/>
          <w:rtl/>
        </w:rPr>
        <w:t xml:space="preserve">المادة الثامنة: </w:t>
      </w:r>
      <w:r>
        <w:rPr>
          <w:rtl/>
        </w:rPr>
        <w:t>إجراءات القيد</w:t>
      </w:r>
      <w:bookmarkEnd w:id="13"/>
    </w:p>
    <w:p w:rsidR="00385BF8" w:rsidRDefault="00086855" w:rsidP="00EB19BC">
      <w:pPr>
        <w:numPr>
          <w:ilvl w:val="0"/>
          <w:numId w:val="3"/>
        </w:numPr>
        <w:spacing w:after="0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يقدم طلب القيد في السجل التجاري </w:t>
      </w:r>
      <w:r w:rsidR="00B71ED0">
        <w:rPr>
          <w:rFonts w:ascii="Sakkal Majalla" w:hAnsi="Sakkal Majalla" w:cs="AL-Mohanad"/>
          <w:sz w:val="32"/>
          <w:szCs w:val="32"/>
          <w:rtl/>
        </w:rPr>
        <w:t xml:space="preserve">من التاجر أو الممثل </w:t>
      </w:r>
      <w:r w:rsidR="00B71ED0">
        <w:rPr>
          <w:rFonts w:ascii="Sakkal Majalla" w:hAnsi="Sakkal Majalla" w:cs="AL-Mohanad" w:hint="cs"/>
          <w:sz w:val="32"/>
          <w:szCs w:val="32"/>
          <w:rtl/>
        </w:rPr>
        <w:t>النظامي</w:t>
      </w:r>
      <w:r w:rsidR="00B71ED0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B71ED0">
        <w:rPr>
          <w:rFonts w:ascii="Sakkal Majalla" w:hAnsi="Sakkal Majalla" w:cs="AL-Mohanad" w:hint="cs"/>
          <w:sz w:val="32"/>
          <w:szCs w:val="32"/>
          <w:rtl/>
        </w:rPr>
        <w:t>لطالب القيد</w:t>
      </w:r>
      <w:r w:rsidR="00B71ED0">
        <w:rPr>
          <w:rFonts w:ascii="Sakkal Majalla" w:hAnsi="Sakkal Majalla" w:cs="AL-Mohanad"/>
          <w:sz w:val="32"/>
          <w:szCs w:val="32"/>
          <w:rtl/>
        </w:rPr>
        <w:t xml:space="preserve">، </w:t>
      </w:r>
      <w:r w:rsidR="00360FAF">
        <w:rPr>
          <w:rFonts w:ascii="Sakkal Majalla" w:hAnsi="Sakkal Majalla" w:cs="AL-Mohanad" w:hint="cs"/>
          <w:sz w:val="32"/>
          <w:szCs w:val="32"/>
          <w:rtl/>
        </w:rPr>
        <w:t xml:space="preserve">قبل </w:t>
      </w:r>
      <w:r w:rsidR="00360FAF">
        <w:rPr>
          <w:rFonts w:ascii="Sakkal Majalla" w:hAnsi="Sakkal Majalla" w:cs="AL-Mohanad"/>
          <w:sz w:val="32"/>
          <w:szCs w:val="32"/>
          <w:rtl/>
        </w:rPr>
        <w:t>بدء مزاولة النشاط أو تملك المحل التجاري</w:t>
      </w:r>
      <w:r w:rsidR="00912409">
        <w:rPr>
          <w:rFonts w:ascii="Sakkal Majalla" w:hAnsi="Sakkal Majalla" w:cs="AL-Mohanad" w:hint="cs"/>
          <w:sz w:val="32"/>
          <w:szCs w:val="32"/>
          <w:rtl/>
        </w:rPr>
        <w:t>،</w:t>
      </w:r>
      <w:r w:rsidR="00360FAF"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إلى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الإدارة المختصة </w:t>
      </w:r>
      <w:r w:rsidR="00026CFF">
        <w:rPr>
          <w:rFonts w:ascii="Sakkal Majalla" w:hAnsi="Sakkal Majalla" w:cs="AL-Mohanad" w:hint="cs"/>
          <w:sz w:val="32"/>
          <w:szCs w:val="32"/>
          <w:rtl/>
        </w:rPr>
        <w:t>وفق</w:t>
      </w:r>
      <w:r w:rsidR="00026CFF"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>النموذج الم</w:t>
      </w:r>
      <w:r>
        <w:rPr>
          <w:rFonts w:ascii="Sakkal Majalla" w:hAnsi="Sakkal Majalla" w:cs="AL-Mohanad" w:hint="cs"/>
          <w:sz w:val="32"/>
          <w:szCs w:val="32"/>
          <w:rtl/>
        </w:rPr>
        <w:t>ُ</w:t>
      </w:r>
      <w:r>
        <w:rPr>
          <w:rFonts w:ascii="Sakkal Majalla" w:hAnsi="Sakkal Majalla" w:cs="AL-Mohanad"/>
          <w:sz w:val="32"/>
          <w:szCs w:val="32"/>
          <w:rtl/>
        </w:rPr>
        <w:t>عد ل</w:t>
      </w:r>
      <w:r w:rsidR="00360FAF">
        <w:rPr>
          <w:rFonts w:ascii="Sakkal Majalla" w:hAnsi="Sakkal Majalla" w:cs="AL-Mohanad" w:hint="cs"/>
          <w:sz w:val="32"/>
          <w:szCs w:val="32"/>
          <w:rtl/>
        </w:rPr>
        <w:t>ذلك</w:t>
      </w:r>
      <w:r>
        <w:rPr>
          <w:rFonts w:ascii="Sakkal Majalla" w:hAnsi="Sakkal Majalla" w:cs="AL-Mohanad" w:hint="cs"/>
          <w:sz w:val="32"/>
          <w:szCs w:val="32"/>
          <w:rtl/>
        </w:rPr>
        <w:t>.</w:t>
      </w:r>
    </w:p>
    <w:p w:rsidR="00385BF8" w:rsidRDefault="00086855" w:rsidP="00EB19BC">
      <w:pPr>
        <w:numPr>
          <w:ilvl w:val="0"/>
          <w:numId w:val="3"/>
        </w:numPr>
        <w:spacing w:after="0"/>
        <w:ind w:left="340" w:hanging="34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 w:hint="cs"/>
          <w:sz w:val="32"/>
          <w:szCs w:val="32"/>
          <w:rtl/>
        </w:rPr>
        <w:lastRenderedPageBreak/>
        <w:t xml:space="preserve">تبت الإدارة المختصة </w:t>
      </w:r>
      <w:r>
        <w:rPr>
          <w:rFonts w:ascii="Sakkal Majalla" w:hAnsi="Sakkal Majalla" w:cs="AL-Mohanad"/>
          <w:sz w:val="32"/>
          <w:szCs w:val="32"/>
          <w:rtl/>
        </w:rPr>
        <w:t xml:space="preserve">في الطلب </w:t>
      </w:r>
      <w:r w:rsidR="009A1CE5" w:rsidRPr="009A1CE5">
        <w:rPr>
          <w:rFonts w:ascii="Sakkal Majalla" w:hAnsi="Sakkal Majalla" w:cs="AL-Mohanad"/>
          <w:sz w:val="32"/>
          <w:szCs w:val="32"/>
          <w:rtl/>
        </w:rPr>
        <w:t xml:space="preserve">المستوفي للوثائق والبيانات المطلوبة </w:t>
      </w:r>
      <w:r>
        <w:rPr>
          <w:rFonts w:ascii="Sakkal Majalla" w:hAnsi="Sakkal Majalla" w:cs="AL-Mohanad"/>
          <w:sz w:val="32"/>
          <w:szCs w:val="32"/>
          <w:rtl/>
        </w:rPr>
        <w:t xml:space="preserve">خلال </w:t>
      </w:r>
      <w:r w:rsidR="004958F9">
        <w:rPr>
          <w:rFonts w:ascii="Sakkal Majalla" w:hAnsi="Sakkal Majalla" w:cs="AL-Mohanad" w:hint="cs"/>
          <w:sz w:val="32"/>
          <w:szCs w:val="32"/>
          <w:rtl/>
        </w:rPr>
        <w:t xml:space="preserve">مدة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(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خمسة</w:t>
      </w:r>
      <w:r w:rsidR="00B71ED0">
        <w:rPr>
          <w:rFonts w:ascii="Sakkal Majalla" w:hAnsi="Sakkal Majalla" w:cs="AL-Mohanad"/>
          <w:color w:val="000000"/>
          <w:sz w:val="32"/>
          <w:szCs w:val="32"/>
          <w:rtl/>
        </w:rPr>
        <w:t xml:space="preserve">) </w:t>
      </w:r>
      <w:r w:rsidR="00B71ED0">
        <w:rPr>
          <w:rFonts w:ascii="Sakkal Majalla" w:hAnsi="Sakkal Majalla" w:cs="AL-Mohanad" w:hint="cs"/>
          <w:color w:val="000000"/>
          <w:sz w:val="32"/>
          <w:szCs w:val="32"/>
          <w:rtl/>
        </w:rPr>
        <w:t>أيام</w:t>
      </w:r>
      <w:r w:rsidR="004958F9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>من تاريخ تقديمه</w:t>
      </w:r>
      <w:r w:rsidR="00B71ED0">
        <w:rPr>
          <w:rFonts w:ascii="Sakkal Majalla" w:hAnsi="Sakkal Majalla" w:cs="AL-Mohanad"/>
          <w:sz w:val="32"/>
          <w:szCs w:val="32"/>
          <w:rtl/>
        </w:rPr>
        <w:t>،</w:t>
      </w:r>
      <w:r w:rsidR="00B71ED0">
        <w:rPr>
          <w:rFonts w:ascii="Sakkal Majalla" w:hAnsi="Sakkal Majalla" w:cs="AL-Mohanad" w:hint="cs"/>
          <w:sz w:val="32"/>
          <w:szCs w:val="32"/>
          <w:rtl/>
        </w:rPr>
        <w:t xml:space="preserve"> وللوزارة تمديد هذه المدة (عشرة) أيام إضافية إذا كان هناك مبرر لذلك</w:t>
      </w:r>
      <w:r w:rsidR="004958F9">
        <w:rPr>
          <w:rFonts w:ascii="Sakkal Majalla" w:hAnsi="Sakkal Majalla" w:cs="AL-Mohanad" w:hint="cs"/>
          <w:sz w:val="32"/>
          <w:szCs w:val="32"/>
          <w:rtl/>
        </w:rPr>
        <w:t xml:space="preserve">، </w:t>
      </w:r>
      <w:r>
        <w:rPr>
          <w:rFonts w:ascii="Sakkal Majalla" w:hAnsi="Sakkal Majalla" w:cs="AL-Mohanad"/>
          <w:sz w:val="32"/>
          <w:szCs w:val="32"/>
          <w:rtl/>
        </w:rPr>
        <w:t>و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في حال رفض </w:t>
      </w:r>
      <w:r w:rsidR="004958F9">
        <w:rPr>
          <w:rFonts w:ascii="Sakkal Majalla" w:hAnsi="Sakkal Majalla" w:cs="AL-Mohanad" w:hint="cs"/>
          <w:sz w:val="32"/>
          <w:szCs w:val="32"/>
          <w:rtl/>
        </w:rPr>
        <w:t xml:space="preserve">الطلب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يجب أن </w:t>
      </w:r>
      <w:r>
        <w:rPr>
          <w:rFonts w:ascii="Sakkal Majalla" w:hAnsi="Sakkal Majalla" w:cs="AL-Mohanad"/>
          <w:sz w:val="32"/>
          <w:szCs w:val="32"/>
          <w:rtl/>
        </w:rPr>
        <w:t xml:space="preserve">يكون </w:t>
      </w:r>
      <w:r>
        <w:rPr>
          <w:rFonts w:ascii="Sakkal Majalla" w:hAnsi="Sakkal Majalla" w:cs="AL-Mohanad" w:hint="cs"/>
          <w:sz w:val="32"/>
          <w:szCs w:val="32"/>
          <w:rtl/>
        </w:rPr>
        <w:t>ال</w:t>
      </w:r>
      <w:r>
        <w:rPr>
          <w:rFonts w:ascii="Sakkal Majalla" w:hAnsi="Sakkal Majalla" w:cs="AL-Mohanad"/>
          <w:sz w:val="32"/>
          <w:szCs w:val="32"/>
          <w:rtl/>
        </w:rPr>
        <w:t>قرار مسبب</w:t>
      </w:r>
      <w:r w:rsidR="00015C87">
        <w:rPr>
          <w:rFonts w:ascii="Sakkal Majalla" w:hAnsi="Sakkal Majalla" w:cs="AL-Mohanad" w:hint="cs"/>
          <w:sz w:val="32"/>
          <w:szCs w:val="32"/>
          <w:rtl/>
        </w:rPr>
        <w:t>اً</w:t>
      </w:r>
      <w:r>
        <w:rPr>
          <w:rFonts w:ascii="Sakkal Majalla" w:hAnsi="Sakkal Majalla" w:cs="AL-Mohanad"/>
          <w:sz w:val="32"/>
          <w:szCs w:val="32"/>
          <w:rtl/>
        </w:rPr>
        <w:t>، و</w:t>
      </w:r>
      <w:r>
        <w:rPr>
          <w:rFonts w:ascii="Sakkal Majalla" w:hAnsi="Sakkal Majalla" w:cs="AL-Mohanad" w:hint="cs"/>
          <w:sz w:val="32"/>
          <w:szCs w:val="32"/>
          <w:rtl/>
        </w:rPr>
        <w:t>ُيبلغ</w:t>
      </w:r>
      <w:r>
        <w:rPr>
          <w:rFonts w:ascii="Sakkal Majalla" w:hAnsi="Sakkal Majalla" w:cs="AL-Mohanad"/>
          <w:sz w:val="32"/>
          <w:szCs w:val="32"/>
          <w:rtl/>
        </w:rPr>
        <w:t xml:space="preserve"> طالب القيد </w:t>
      </w:r>
      <w:r w:rsidR="00B71ED0">
        <w:rPr>
          <w:rFonts w:ascii="Sakkal Majalla" w:hAnsi="Sakkal Majalla" w:cs="AL-Mohanad"/>
          <w:sz w:val="32"/>
          <w:szCs w:val="32"/>
          <w:rtl/>
        </w:rPr>
        <w:t>بقرار الرفض، وتحدد</w:t>
      </w:r>
      <w:r>
        <w:rPr>
          <w:rFonts w:ascii="Sakkal Majalla" w:hAnsi="Sakkal Majalla" w:cs="AL-Mohanad"/>
          <w:sz w:val="32"/>
          <w:szCs w:val="32"/>
          <w:rtl/>
        </w:rPr>
        <w:t xml:space="preserve"> اللائحة</w:t>
      </w:r>
      <w:r w:rsidR="00B71ED0">
        <w:rPr>
          <w:rFonts w:ascii="Sakkal Majalla" w:hAnsi="Sakkal Majalla" w:cs="AL-Mohanad"/>
          <w:sz w:val="32"/>
          <w:szCs w:val="32"/>
          <w:rtl/>
        </w:rPr>
        <w:t xml:space="preserve"> وسيلة </w:t>
      </w:r>
      <w:r w:rsidR="00B71ED0">
        <w:rPr>
          <w:rFonts w:ascii="Sakkal Majalla" w:hAnsi="Sakkal Majalla" w:cs="AL-Mohanad" w:hint="cs"/>
          <w:sz w:val="32"/>
          <w:szCs w:val="32"/>
          <w:rtl/>
        </w:rPr>
        <w:t>الإبلاغ</w:t>
      </w:r>
      <w:r>
        <w:rPr>
          <w:rFonts w:ascii="Sakkal Majalla" w:hAnsi="Sakkal Majalla" w:cs="AL-Mohanad"/>
          <w:sz w:val="32"/>
          <w:szCs w:val="32"/>
          <w:rtl/>
        </w:rPr>
        <w:t>.</w:t>
      </w:r>
    </w:p>
    <w:p w:rsidR="00385BF8" w:rsidRDefault="00086855" w:rsidP="00EB19BC">
      <w:pPr>
        <w:numPr>
          <w:ilvl w:val="0"/>
          <w:numId w:val="3"/>
        </w:numPr>
        <w:spacing w:after="0"/>
        <w:ind w:left="340" w:hanging="34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>ت</w:t>
      </w:r>
      <w:r>
        <w:rPr>
          <w:rFonts w:ascii="Sakkal Majalla" w:hAnsi="Sakkal Majalla" w:cs="AL-Mohanad" w:hint="cs"/>
          <w:sz w:val="32"/>
          <w:szCs w:val="32"/>
          <w:rtl/>
        </w:rPr>
        <w:t>حدد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sz w:val="32"/>
          <w:szCs w:val="32"/>
          <w:rtl/>
        </w:rPr>
        <w:t>اللائحة</w:t>
      </w:r>
      <w:r>
        <w:rPr>
          <w:rFonts w:ascii="Sakkal Majalla" w:hAnsi="Sakkal Majalla" w:cs="AL-Mohanad"/>
          <w:sz w:val="32"/>
          <w:szCs w:val="32"/>
          <w:rtl/>
        </w:rPr>
        <w:t xml:space="preserve"> نماذج طلبات القيد و</w:t>
      </w:r>
      <w:r>
        <w:rPr>
          <w:rFonts w:ascii="Sakkal Majalla" w:hAnsi="Sakkal Majalla" w:cs="AL-Mohanad" w:hint="cs"/>
          <w:sz w:val="32"/>
          <w:szCs w:val="32"/>
          <w:rtl/>
        </w:rPr>
        <w:t>التحديث</w:t>
      </w:r>
      <w:r>
        <w:rPr>
          <w:rFonts w:ascii="Sakkal Majalla" w:hAnsi="Sakkal Majalla" w:cs="AL-Mohanad"/>
          <w:sz w:val="32"/>
          <w:szCs w:val="32"/>
          <w:rtl/>
        </w:rPr>
        <w:t xml:space="preserve"> والشطب والمستخرجات وصور الشهادات </w:t>
      </w:r>
      <w:r w:rsidRPr="00086855">
        <w:rPr>
          <w:rFonts w:ascii="Sakkal Majalla" w:hAnsi="Sakkal Majalla" w:cs="AL-Mohanad"/>
          <w:sz w:val="32"/>
          <w:szCs w:val="32"/>
          <w:rtl/>
        </w:rPr>
        <w:t>و</w:t>
      </w:r>
      <w:r w:rsidRPr="00086855">
        <w:rPr>
          <w:rFonts w:ascii="Sakkal Majalla" w:hAnsi="Sakkal Majalla" w:cs="AL-Mohanad" w:hint="cs"/>
          <w:sz w:val="32"/>
          <w:szCs w:val="32"/>
          <w:rtl/>
        </w:rPr>
        <w:t>شروط</w:t>
      </w:r>
      <w:r w:rsidRPr="00086855">
        <w:rPr>
          <w:rFonts w:ascii="Sakkal Majalla" w:hAnsi="Sakkal Majalla" w:cs="AL-Mohanad"/>
          <w:sz w:val="32"/>
          <w:szCs w:val="32"/>
          <w:rtl/>
        </w:rPr>
        <w:t xml:space="preserve"> القيد </w:t>
      </w:r>
      <w:r w:rsidR="00B71ED0">
        <w:rPr>
          <w:rFonts w:ascii="Sakkal Majalla" w:hAnsi="Sakkal Majalla" w:cs="AL-Mohanad"/>
          <w:sz w:val="32"/>
          <w:szCs w:val="32"/>
          <w:rtl/>
        </w:rPr>
        <w:t>في السجل</w:t>
      </w:r>
      <w:r w:rsidR="00E910EE">
        <w:rPr>
          <w:rFonts w:ascii="Sakkal Majalla" w:hAnsi="Sakkal Majalla" w:cs="AL-Mohanad" w:hint="cs"/>
          <w:sz w:val="32"/>
          <w:szCs w:val="32"/>
          <w:rtl/>
        </w:rPr>
        <w:t xml:space="preserve"> التجاري</w:t>
      </w:r>
      <w:r w:rsidR="00B71ED0"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والوثائق</w:t>
      </w:r>
      <w:r>
        <w:rPr>
          <w:rFonts w:ascii="Sakkal Majalla" w:hAnsi="Sakkal Majalla" w:cs="AL-Mohanad"/>
          <w:sz w:val="32"/>
          <w:szCs w:val="32"/>
          <w:rtl/>
        </w:rPr>
        <w:t xml:space="preserve"> المطلوبة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 w:rsidR="00015C87">
        <w:rPr>
          <w:rFonts w:ascii="Sakkal Majalla" w:hAnsi="Sakkal Majalla" w:cs="AL-Mohanad" w:hint="cs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للنظام والأنظمة ذات العلاقة.</w:t>
      </w:r>
    </w:p>
    <w:p w:rsidR="00440DED" w:rsidRPr="00440DED" w:rsidRDefault="00440DED" w:rsidP="00540AEF">
      <w:pPr>
        <w:spacing w:after="0"/>
        <w:ind w:left="69"/>
        <w:jc w:val="both"/>
        <w:rPr>
          <w:rFonts w:asciiTheme="majorBidi" w:hAnsiTheme="majorBidi" w:cstheme="majorBidi"/>
          <w:sz w:val="10"/>
          <w:szCs w:val="10"/>
        </w:rPr>
      </w:pPr>
    </w:p>
    <w:p w:rsidR="00385BF8" w:rsidRDefault="00086855" w:rsidP="00540AEF">
      <w:pPr>
        <w:pStyle w:val="2"/>
        <w:spacing w:before="0"/>
        <w:rPr>
          <w:rFonts w:ascii="AL-Mohanad Bold" w:hAnsi="AL-Mohanad Bold"/>
          <w:rtl/>
        </w:rPr>
      </w:pPr>
      <w:bookmarkStart w:id="14" w:name="_Toc65661114"/>
      <w:r>
        <w:rPr>
          <w:rFonts w:ascii="AL-Mohanad Bold" w:hAnsi="AL-Mohanad Bold"/>
          <w:rtl/>
        </w:rPr>
        <w:t>المادة ال</w:t>
      </w:r>
      <w:r>
        <w:rPr>
          <w:rFonts w:ascii="AL-Mohanad Bold" w:hAnsi="AL-Mohanad Bold" w:hint="cs"/>
          <w:rtl/>
        </w:rPr>
        <w:t>تاسعة</w:t>
      </w:r>
      <w:r>
        <w:rPr>
          <w:rFonts w:ascii="AL-Mohanad Bold" w:hAnsi="AL-Mohanad Bold"/>
          <w:rtl/>
        </w:rPr>
        <w:t xml:space="preserve">: طلب القيد الإلكتروني </w:t>
      </w:r>
      <w:bookmarkEnd w:id="14"/>
    </w:p>
    <w:p w:rsidR="00850D87" w:rsidRDefault="00850D87" w:rsidP="00540AEF">
      <w:pPr>
        <w:pStyle w:val="2"/>
        <w:spacing w:before="0"/>
        <w:rPr>
          <w:rFonts w:cs="AL-Mohanad"/>
        </w:rPr>
      </w:pPr>
      <w:bookmarkStart w:id="15" w:name="_Toc65661115"/>
      <w:r w:rsidRPr="00850D87">
        <w:rPr>
          <w:rFonts w:cs="AL-Mohanad" w:hint="cs"/>
          <w:rtl/>
        </w:rPr>
        <w:t>يكون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تقديم أي طلب يتعلق بالسجل</w:t>
      </w:r>
      <w:r w:rsidR="00E910EE">
        <w:rPr>
          <w:rFonts w:cs="AL-Mohanad" w:hint="cs"/>
          <w:rtl/>
        </w:rPr>
        <w:t xml:space="preserve"> التجاري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إلكترونيّ</w:t>
      </w:r>
      <w:r w:rsidR="00015C87">
        <w:rPr>
          <w:rFonts w:cs="AL-Mohanad" w:hint="cs"/>
          <w:rtl/>
        </w:rPr>
        <w:t>اً</w:t>
      </w:r>
      <w:r w:rsidRPr="00850D87">
        <w:rPr>
          <w:rFonts w:cs="AL-Mohanad" w:hint="cs"/>
          <w:rtl/>
        </w:rPr>
        <w:t>، وتبين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اللائحة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الأحكام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اللازمة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لذلك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ووسيلة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تقديم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الطلب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عند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تعذر</w:t>
      </w:r>
      <w:r w:rsidRPr="00850D87">
        <w:rPr>
          <w:rFonts w:cs="AL-Mohanad"/>
          <w:rtl/>
        </w:rPr>
        <w:t xml:space="preserve"> </w:t>
      </w:r>
      <w:r w:rsidRPr="00850D87">
        <w:rPr>
          <w:rFonts w:cs="AL-Mohanad" w:hint="cs"/>
          <w:rtl/>
        </w:rPr>
        <w:t>تقديمه</w:t>
      </w:r>
      <w:r w:rsidRPr="00850D87">
        <w:rPr>
          <w:rFonts w:cs="AL-Mohanad"/>
          <w:rtl/>
        </w:rPr>
        <w:t xml:space="preserve"> </w:t>
      </w:r>
      <w:r w:rsidR="00912409">
        <w:rPr>
          <w:rFonts w:cs="AL-Mohanad" w:hint="cs"/>
          <w:rtl/>
        </w:rPr>
        <w:t>إلكترون</w:t>
      </w:r>
      <w:r w:rsidR="00912409" w:rsidRPr="00850D87">
        <w:rPr>
          <w:rFonts w:cs="AL-Mohanad" w:hint="cs"/>
          <w:rtl/>
        </w:rPr>
        <w:t>يّ</w:t>
      </w:r>
      <w:r w:rsidR="00015C87">
        <w:rPr>
          <w:rFonts w:cs="AL-Mohanad" w:hint="cs"/>
          <w:rtl/>
        </w:rPr>
        <w:t>اً</w:t>
      </w:r>
      <w:r w:rsidRPr="00850D87">
        <w:rPr>
          <w:rFonts w:cs="AL-Mohanad"/>
          <w:rtl/>
        </w:rPr>
        <w:t>.</w:t>
      </w:r>
      <w:r>
        <w:rPr>
          <w:rFonts w:cs="AL-Mohanad" w:hint="cs"/>
          <w:rtl/>
        </w:rPr>
        <w:t xml:space="preserve"> </w:t>
      </w:r>
    </w:p>
    <w:p w:rsidR="00440DED" w:rsidRPr="00440DED" w:rsidRDefault="00440DED" w:rsidP="00540AEF">
      <w:pPr>
        <w:spacing w:after="0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rPr>
          <w:b/>
          <w:bCs/>
          <w:rtl/>
        </w:rPr>
      </w:pPr>
      <w:r>
        <w:rPr>
          <w:rtl/>
        </w:rPr>
        <w:t>المادة</w:t>
      </w:r>
      <w:r>
        <w:rPr>
          <w:rFonts w:hint="cs"/>
          <w:rtl/>
        </w:rPr>
        <w:t xml:space="preserve"> العاشرة</w:t>
      </w:r>
      <w:r>
        <w:rPr>
          <w:rtl/>
        </w:rPr>
        <w:t>: عدم اشتراط التجانس</w:t>
      </w:r>
      <w:bookmarkEnd w:id="15"/>
    </w:p>
    <w:p w:rsidR="00385BF8" w:rsidRDefault="00FE3335" w:rsidP="00540AEF">
      <w:pPr>
        <w:pStyle w:val="2"/>
        <w:spacing w:before="0"/>
        <w:jc w:val="both"/>
        <w:rPr>
          <w:rFonts w:cs="AL-Mohanad"/>
        </w:rPr>
      </w:pPr>
      <w:bookmarkStart w:id="16" w:name="_Toc63692449"/>
      <w:bookmarkStart w:id="17" w:name="_Toc63692670"/>
      <w:bookmarkStart w:id="18" w:name="_Toc65661116"/>
      <w:r>
        <w:rPr>
          <w:rFonts w:cs="AL-Mohanad" w:hint="cs"/>
          <w:rtl/>
        </w:rPr>
        <w:t xml:space="preserve">مع مراعاة </w:t>
      </w:r>
      <w:r w:rsidR="00086855">
        <w:rPr>
          <w:rFonts w:cs="AL-Mohanad" w:hint="cs"/>
          <w:rtl/>
        </w:rPr>
        <w:t>أحكام الأنظمة ذات العلاقة، يجوز</w:t>
      </w:r>
      <w:r w:rsidR="00086855">
        <w:rPr>
          <w:rFonts w:cs="AL-Mohanad"/>
          <w:rtl/>
        </w:rPr>
        <w:t xml:space="preserve"> لأي منشأة تجارية تسجيل أنشطة </w:t>
      </w:r>
      <w:r w:rsidR="00086855">
        <w:rPr>
          <w:rFonts w:cs="AL-Mohanad" w:hint="cs"/>
          <w:rtl/>
        </w:rPr>
        <w:t xml:space="preserve">ذات أغراض </w:t>
      </w:r>
      <w:r w:rsidR="00086855">
        <w:rPr>
          <w:rFonts w:cs="AL-Mohanad"/>
          <w:rtl/>
        </w:rPr>
        <w:t xml:space="preserve">مختلفة في </w:t>
      </w:r>
      <w:r w:rsidR="00086855">
        <w:rPr>
          <w:rFonts w:cs="AL-Mohanad" w:hint="cs"/>
          <w:rtl/>
        </w:rPr>
        <w:t>ال</w:t>
      </w:r>
      <w:r w:rsidR="00086855">
        <w:rPr>
          <w:rFonts w:cs="AL-Mohanad"/>
          <w:rtl/>
        </w:rPr>
        <w:t xml:space="preserve">سجل </w:t>
      </w:r>
      <w:r w:rsidR="00086855">
        <w:rPr>
          <w:rFonts w:cs="AL-Mohanad" w:hint="cs"/>
          <w:rtl/>
        </w:rPr>
        <w:t>ال</w:t>
      </w:r>
      <w:r w:rsidR="00086855">
        <w:rPr>
          <w:rFonts w:cs="AL-Mohanad"/>
          <w:rtl/>
        </w:rPr>
        <w:t>تجاري</w:t>
      </w:r>
      <w:r w:rsidR="00086855">
        <w:rPr>
          <w:rFonts w:cs="AL-Mohanad" w:hint="cs"/>
          <w:rtl/>
        </w:rPr>
        <w:t xml:space="preserve"> لها</w:t>
      </w:r>
      <w:r w:rsidR="00086855">
        <w:rPr>
          <w:rFonts w:cs="AL-Mohanad"/>
          <w:rtl/>
        </w:rPr>
        <w:t xml:space="preserve">، </w:t>
      </w:r>
      <w:r w:rsidR="00803B64">
        <w:rPr>
          <w:rFonts w:cs="AL-Mohanad" w:hint="cs"/>
          <w:rtl/>
        </w:rPr>
        <w:t xml:space="preserve">ولا يشترط </w:t>
      </w:r>
      <w:r w:rsidR="00086855">
        <w:rPr>
          <w:rFonts w:cs="AL-Mohanad"/>
          <w:rtl/>
        </w:rPr>
        <w:t xml:space="preserve">التجانس بين </w:t>
      </w:r>
      <w:r w:rsidR="00803B64">
        <w:rPr>
          <w:rFonts w:cs="AL-Mohanad" w:hint="cs"/>
          <w:rtl/>
        </w:rPr>
        <w:t xml:space="preserve">هذه </w:t>
      </w:r>
      <w:r w:rsidR="00086855">
        <w:rPr>
          <w:rFonts w:cs="AL-Mohanad"/>
          <w:rtl/>
        </w:rPr>
        <w:t>الأنشطة.</w:t>
      </w:r>
      <w:bookmarkEnd w:id="16"/>
      <w:bookmarkEnd w:id="17"/>
      <w:bookmarkEnd w:id="18"/>
    </w:p>
    <w:p w:rsidR="00440DED" w:rsidRPr="00440DED" w:rsidRDefault="00440DED" w:rsidP="00540AEF">
      <w:pPr>
        <w:spacing w:after="0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19" w:name="_Toc65661117"/>
      <w:r>
        <w:rPr>
          <w:rtl/>
        </w:rPr>
        <w:t>المادة</w:t>
      </w:r>
      <w:r>
        <w:rPr>
          <w:rFonts w:hint="cs"/>
          <w:rtl/>
        </w:rPr>
        <w:t xml:space="preserve"> الحادية</w:t>
      </w:r>
      <w:r>
        <w:rPr>
          <w:rtl/>
        </w:rPr>
        <w:t xml:space="preserve"> </w:t>
      </w:r>
      <w:r w:rsidR="00912409">
        <w:rPr>
          <w:rFonts w:hint="cs"/>
          <w:rtl/>
        </w:rPr>
        <w:t>ع</w:t>
      </w:r>
      <w:r>
        <w:rPr>
          <w:rFonts w:hint="cs"/>
          <w:rtl/>
        </w:rPr>
        <w:t>شرة: التأشير في</w:t>
      </w:r>
      <w:r>
        <w:rPr>
          <w:rtl/>
        </w:rPr>
        <w:t xml:space="preserve"> السجل</w:t>
      </w:r>
      <w:r>
        <w:rPr>
          <w:rFonts w:hint="cs"/>
          <w:rtl/>
        </w:rPr>
        <w:t xml:space="preserve"> التجاري</w:t>
      </w:r>
      <w:bookmarkEnd w:id="19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يجب على </w:t>
      </w:r>
      <w:r>
        <w:rPr>
          <w:rFonts w:ascii="Sakkal Majalla" w:hAnsi="Sakkal Majalla" w:cs="AL-Mohanad" w:hint="cs"/>
          <w:sz w:val="32"/>
          <w:szCs w:val="32"/>
          <w:rtl/>
        </w:rPr>
        <w:t>المقيد في السجل التجاري</w:t>
      </w:r>
      <w:r w:rsidR="00803B64">
        <w:rPr>
          <w:rFonts w:ascii="Sakkal Majalla" w:hAnsi="Sakkal Majalla" w:cs="AL-Mohanad" w:hint="cs"/>
          <w:sz w:val="32"/>
          <w:szCs w:val="32"/>
          <w:rtl/>
        </w:rPr>
        <w:t>-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أو من يمثله نظام</w:t>
      </w:r>
      <w:r w:rsidR="00015C87">
        <w:rPr>
          <w:rFonts w:ascii="Sakkal Majalla" w:hAnsi="Sakkal Majalla" w:cs="AL-Mohanad" w:hint="cs"/>
          <w:sz w:val="32"/>
          <w:szCs w:val="32"/>
          <w:rtl/>
        </w:rPr>
        <w:t>اً</w:t>
      </w:r>
      <w:r w:rsidR="00803B64">
        <w:rPr>
          <w:rFonts w:ascii="Sakkal Majalla" w:hAnsi="Sakkal Majalla" w:cs="AL-Mohanad" w:hint="cs"/>
          <w:sz w:val="32"/>
          <w:szCs w:val="32"/>
          <w:rtl/>
        </w:rPr>
        <w:t>-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>أن يطلب التأشير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في السجل التجاري </w:t>
      </w:r>
      <w:r>
        <w:rPr>
          <w:rFonts w:ascii="Sakkal Majalla" w:hAnsi="Sakkal Majalla" w:cs="AL-Mohanad" w:hint="cs"/>
          <w:sz w:val="32"/>
          <w:szCs w:val="32"/>
          <w:rtl/>
        </w:rPr>
        <w:t>بأي تغيير أو تعديل يطرأ على</w:t>
      </w:r>
      <w:r>
        <w:rPr>
          <w:rFonts w:ascii="Sakkal Majalla" w:hAnsi="Sakkal Majalla" w:cs="AL-Mohanad"/>
          <w:sz w:val="32"/>
          <w:szCs w:val="32"/>
          <w:rtl/>
        </w:rPr>
        <w:t xml:space="preserve"> البيانات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أو الوثائق المُقيدة فيه</w:t>
      </w:r>
      <w:r>
        <w:rPr>
          <w:rFonts w:ascii="Sakkal Majalla" w:hAnsi="Sakkal Majalla" w:cs="AL-Mohanad"/>
          <w:sz w:val="32"/>
          <w:szCs w:val="32"/>
          <w:rtl/>
        </w:rPr>
        <w:t xml:space="preserve">، وذلك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خلال مدة لا تتجاوز (خمسة عشر) </w:t>
      </w:r>
      <w:r w:rsidR="00015C87">
        <w:rPr>
          <w:rFonts w:ascii="Sakkal Majalla" w:hAnsi="Sakkal Majalla" w:cs="AL-Mohanad" w:hint="cs"/>
          <w:sz w:val="32"/>
          <w:szCs w:val="32"/>
          <w:rtl/>
        </w:rPr>
        <w:t>يوماً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من حدوث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التغيير أو التعديل، ووفق الإجراءات التي</w:t>
      </w:r>
      <w:r>
        <w:rPr>
          <w:rFonts w:ascii="Sakkal Majalla" w:hAnsi="Sakkal Majalla" w:cs="AL-Mohanad"/>
          <w:sz w:val="32"/>
          <w:szCs w:val="32"/>
          <w:rtl/>
        </w:rPr>
        <w:t xml:space="preserve"> تحدده</w:t>
      </w:r>
      <w:r>
        <w:rPr>
          <w:rFonts w:ascii="Sakkal Majalla" w:hAnsi="Sakkal Majalla" w:cs="AL-Mohanad" w:hint="cs"/>
          <w:sz w:val="32"/>
          <w:szCs w:val="32"/>
          <w:rtl/>
        </w:rPr>
        <w:t>ا</w:t>
      </w:r>
      <w:r>
        <w:rPr>
          <w:rFonts w:ascii="Sakkal Majalla" w:hAnsi="Sakkal Majalla" w:cs="AL-Mohanad"/>
          <w:sz w:val="32"/>
          <w:szCs w:val="32"/>
          <w:rtl/>
        </w:rPr>
        <w:t xml:space="preserve"> اللائحة</w:t>
      </w:r>
      <w:r>
        <w:rPr>
          <w:rFonts w:ascii="Sakkal Majalla" w:hAnsi="Sakkal Majalla" w:cs="AL-Mohanad" w:hint="cs"/>
          <w:sz w:val="32"/>
          <w:szCs w:val="32"/>
          <w:rtl/>
        </w:rPr>
        <w:t>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0" w:name="_Toc65661118"/>
      <w:r>
        <w:rPr>
          <w:rtl/>
        </w:rPr>
        <w:t>المادة</w:t>
      </w:r>
      <w:r>
        <w:rPr>
          <w:rFonts w:hint="cs"/>
          <w:rtl/>
        </w:rPr>
        <w:t xml:space="preserve"> الثانية عشرة: بيان</w:t>
      </w:r>
      <w:r>
        <w:rPr>
          <w:rtl/>
        </w:rPr>
        <w:t xml:space="preserve"> التأكيد</w:t>
      </w:r>
      <w:r>
        <w:rPr>
          <w:rFonts w:hint="cs"/>
          <w:rtl/>
        </w:rPr>
        <w:t xml:space="preserve"> السنوي</w:t>
      </w:r>
      <w:bookmarkEnd w:id="20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>يجب على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المقيد في السجل التجاري</w:t>
      </w:r>
      <w:r w:rsidR="00803B64">
        <w:rPr>
          <w:rFonts w:ascii="Sakkal Majalla" w:hAnsi="Sakkal Majalla" w:cs="AL-Mohanad" w:hint="cs"/>
          <w:sz w:val="32"/>
          <w:szCs w:val="32"/>
          <w:rtl/>
        </w:rPr>
        <w:t>-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أو من يمثله نظام</w:t>
      </w:r>
      <w:r w:rsidR="00015C87">
        <w:rPr>
          <w:rFonts w:ascii="Sakkal Majalla" w:hAnsi="Sakkal Majalla" w:cs="AL-Mohanad" w:hint="cs"/>
          <w:sz w:val="32"/>
          <w:szCs w:val="32"/>
          <w:rtl/>
        </w:rPr>
        <w:t>اً</w:t>
      </w:r>
      <w:r w:rsidR="00803B64">
        <w:rPr>
          <w:rFonts w:ascii="Sakkal Majalla" w:hAnsi="Sakkal Majalla" w:cs="AL-Mohanad" w:hint="cs"/>
          <w:sz w:val="32"/>
          <w:szCs w:val="32"/>
          <w:rtl/>
        </w:rPr>
        <w:t>-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بم</w:t>
      </w:r>
      <w:r w:rsidR="00FE3335">
        <w:rPr>
          <w:rFonts w:ascii="Sakkal Majalla" w:hAnsi="Sakkal Majalla" w:cs="AL-Mohanad" w:hint="cs"/>
          <w:sz w:val="32"/>
          <w:szCs w:val="32"/>
          <w:rtl/>
        </w:rPr>
        <w:t>ا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في ذلك </w:t>
      </w:r>
      <w:r>
        <w:rPr>
          <w:rFonts w:ascii="Sakkal Majalla" w:hAnsi="Sakkal Majalla" w:cs="AL-Mohanad"/>
          <w:sz w:val="32"/>
          <w:szCs w:val="32"/>
          <w:rtl/>
        </w:rPr>
        <w:t xml:space="preserve">التاجر أو مدير الشركة أو </w:t>
      </w:r>
      <w:proofErr w:type="spellStart"/>
      <w:r>
        <w:rPr>
          <w:rFonts w:ascii="Sakkal Majalla" w:hAnsi="Sakkal Majalla" w:cs="AL-Mohanad"/>
          <w:sz w:val="32"/>
          <w:szCs w:val="32"/>
          <w:rtl/>
        </w:rPr>
        <w:t>المصفي</w:t>
      </w:r>
      <w:proofErr w:type="spellEnd"/>
      <w:r>
        <w:rPr>
          <w:rFonts w:ascii="Sakkal Majalla" w:hAnsi="Sakkal Majalla" w:cs="AL-Mohanad" w:hint="cs"/>
          <w:sz w:val="32"/>
          <w:szCs w:val="32"/>
          <w:rtl/>
        </w:rPr>
        <w:t>-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بحسب الأحوال- </w:t>
      </w:r>
      <w:r>
        <w:rPr>
          <w:rFonts w:ascii="Sakkal Majalla" w:hAnsi="Sakkal Majalla" w:cs="AL-Mohanad"/>
          <w:sz w:val="32"/>
          <w:szCs w:val="32"/>
          <w:rtl/>
        </w:rPr>
        <w:t xml:space="preserve">أن يقدم إلى </w:t>
      </w:r>
      <w:r w:rsidR="00803B64">
        <w:rPr>
          <w:rFonts w:ascii="Sakkal Majalla" w:hAnsi="Sakkal Majalla" w:cs="AL-Mohanad" w:hint="cs"/>
          <w:sz w:val="32"/>
          <w:szCs w:val="32"/>
          <w:rtl/>
        </w:rPr>
        <w:t>الإدارة المختصة سنويّ</w:t>
      </w:r>
      <w:r w:rsidR="00015C87">
        <w:rPr>
          <w:rFonts w:ascii="Sakkal Majalla" w:hAnsi="Sakkal Majalla" w:cs="AL-Mohanad" w:hint="cs"/>
          <w:sz w:val="32"/>
          <w:szCs w:val="32"/>
          <w:rtl/>
        </w:rPr>
        <w:t>اً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بيان تأكيد </w:t>
      </w:r>
      <w:r w:rsidR="00912409">
        <w:rPr>
          <w:rFonts w:ascii="Sakkal Majalla" w:hAnsi="Sakkal Majalla" w:cs="AL-Mohanad" w:hint="cs"/>
          <w:sz w:val="32"/>
          <w:szCs w:val="32"/>
          <w:rtl/>
        </w:rPr>
        <w:t>للبيانات والوثائق الم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قيدة في السجل التجاري، وذلك </w:t>
      </w:r>
      <w:r w:rsidR="00015C87">
        <w:rPr>
          <w:rFonts w:ascii="Sakkal Majalla" w:hAnsi="Sakkal Majalla" w:cs="AL-Mohanad" w:hint="cs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للإجراءات التي تحددها اللائحة.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sz w:val="10"/>
          <w:szCs w:val="10"/>
        </w:rPr>
      </w:pPr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21" w:name="_Toc65661119"/>
      <w:r>
        <w:rPr>
          <w:rtl/>
        </w:rPr>
        <w:lastRenderedPageBreak/>
        <w:t xml:space="preserve">الفصل </w:t>
      </w:r>
      <w:r>
        <w:rPr>
          <w:rFonts w:hint="cs"/>
          <w:rtl/>
        </w:rPr>
        <w:t>الثالث: الشطب وحالاته</w:t>
      </w:r>
      <w:bookmarkEnd w:id="21"/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2" w:name="_Toc65661120"/>
      <w:r>
        <w:rPr>
          <w:rFonts w:hint="cs"/>
          <w:rtl/>
          <w:lang w:bidi="ar-BH"/>
        </w:rPr>
        <w:t>المادة الثالثة عشرة: حالات ال</w:t>
      </w:r>
      <w:r>
        <w:rPr>
          <w:rtl/>
          <w:lang w:bidi="ar-BH"/>
        </w:rPr>
        <w:t>شطب</w:t>
      </w:r>
      <w:bookmarkEnd w:id="22"/>
    </w:p>
    <w:p w:rsidR="00385BF8" w:rsidRDefault="00086855" w:rsidP="00EB19BC">
      <w:pPr>
        <w:pStyle w:val="a5"/>
        <w:numPr>
          <w:ilvl w:val="0"/>
          <w:numId w:val="11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b/>
          <w:bCs/>
          <w:sz w:val="32"/>
          <w:szCs w:val="32"/>
          <w:lang w:bidi="ar-BH"/>
        </w:rPr>
      </w:pP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إذا لم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تطلب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المنشأة التجارية التأشير في السجل التجاري </w:t>
      </w:r>
      <w:r w:rsidR="00803B64">
        <w:rPr>
          <w:rFonts w:ascii="Sakkal Majalla" w:hAnsi="Sakkal Majalla" w:cs="AL-Mohanad" w:hint="cs"/>
          <w:sz w:val="32"/>
          <w:szCs w:val="32"/>
          <w:rtl/>
        </w:rPr>
        <w:t>بأي تغيير أو تعديل يطرأ على</w:t>
      </w:r>
      <w:r w:rsidR="00803B64">
        <w:rPr>
          <w:rFonts w:ascii="Sakkal Majalla" w:hAnsi="Sakkal Majalla" w:cs="AL-Mohanad"/>
          <w:sz w:val="32"/>
          <w:szCs w:val="32"/>
          <w:rtl/>
        </w:rPr>
        <w:t xml:space="preserve"> البيانات</w:t>
      </w:r>
      <w:r w:rsidR="00803B64">
        <w:rPr>
          <w:rFonts w:ascii="Sakkal Majalla" w:hAnsi="Sakkal Majalla" w:cs="AL-Mohanad" w:hint="cs"/>
          <w:sz w:val="32"/>
          <w:szCs w:val="32"/>
          <w:rtl/>
        </w:rPr>
        <w:t xml:space="preserve"> أو الوثائق المقيدة فيه</w:t>
      </w:r>
      <w:r w:rsidR="00803B64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خلال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المدة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المحددة في</w:t>
      </w:r>
      <w:r>
        <w:rPr>
          <w:rFonts w:ascii="Sakkal Majalla" w:hAnsi="Sakkal Majalla" w:cs="AL-Mohanad" w:hint="cs"/>
          <w:color w:val="FF0000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المادة (الحادية عشرة</w:t>
      </w:r>
      <w:r w:rsidR="00B71ED0"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) من النظام،</w:t>
      </w:r>
      <w:r w:rsidRPr="00FC791B">
        <w:rPr>
          <w:rFonts w:ascii="Sakkal Majalla" w:hAnsi="Sakkal Majalla" w:cs="AL-Mohanad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أو لم تقدم بيان التأكيد السنوي المنصوص عليه في المادة (الثانية عشرة)</w:t>
      </w:r>
      <w:r w:rsidR="00912409"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 xml:space="preserve"> </w:t>
      </w:r>
      <w:r w:rsidR="00FC791B">
        <w:rPr>
          <w:rFonts w:ascii="Sakkal Majalla" w:hAnsi="Sakkal Majalla" w:cs="AL-Mohanad" w:hint="cs"/>
          <w:color w:val="000000"/>
          <w:sz w:val="32"/>
          <w:szCs w:val="32"/>
          <w:rtl/>
        </w:rPr>
        <w:t>من النظام</w:t>
      </w:r>
      <w:r w:rsidR="00803B64"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،</w:t>
      </w:r>
      <w:r>
        <w:rPr>
          <w:rFonts w:ascii="Sakkal Majalla" w:hAnsi="Sakkal Majalla" w:cs="AL-Mohanad"/>
          <w:color w:val="000000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>أو توقف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ت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عن مزاولة نشاطه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التجاري مدة متصلة تزيد على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(سنة)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دون عذر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مقبول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،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تخطر </w:t>
      </w:r>
      <w:r>
        <w:rPr>
          <w:rFonts w:ascii="Sakkal Majalla" w:hAnsi="Sakkal Majalla" w:cs="AL-Mohanad" w:hint="cs"/>
          <w:sz w:val="32"/>
          <w:szCs w:val="32"/>
          <w:rtl/>
        </w:rPr>
        <w:t>الإدارة المختصة</w:t>
      </w:r>
      <w:r w:rsidR="00803B64"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الجهات الحكومية ذات العلاقة والمنشأة التجارية بأنه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سيتم شطب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قيد</w:t>
      </w:r>
      <w:r w:rsidR="00247349">
        <w:rPr>
          <w:rFonts w:ascii="Sakkal Majalla" w:hAnsi="Sakkal Majalla" w:cs="AL-Mohanad" w:hint="cs"/>
          <w:sz w:val="32"/>
          <w:szCs w:val="32"/>
          <w:rtl/>
          <w:lang w:bidi="ar-BH"/>
        </w:rPr>
        <w:t>ها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بعد مرور (خمسة عشر)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</w:t>
      </w:r>
      <w:r w:rsidR="00015C87">
        <w:rPr>
          <w:rFonts w:ascii="Sakkal Majalla" w:hAnsi="Sakkal Majalla" w:cs="AL-Mohanad"/>
          <w:sz w:val="32"/>
          <w:szCs w:val="32"/>
          <w:rtl/>
          <w:lang w:bidi="ar-BH"/>
        </w:rPr>
        <w:t>يوماً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من تاريخ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الإخطار</w:t>
      </w:r>
      <w:r w:rsidR="00803B64" w:rsidRPr="00FC791B">
        <w:rPr>
          <w:rFonts w:ascii="Sakkal Majalla" w:hAnsi="Sakkal Majalla" w:cs="AL-Mohanad" w:hint="eastAsia"/>
          <w:sz w:val="32"/>
          <w:szCs w:val="32"/>
          <w:rtl/>
        </w:rPr>
        <w:t>،</w:t>
      </w:r>
      <w:r w:rsidR="00803B64" w:rsidRPr="00FC791B"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803B64">
        <w:rPr>
          <w:rFonts w:ascii="Sakkal Majalla" w:hAnsi="Sakkal Majalla" w:cs="AL-Mohanad" w:hint="cs"/>
          <w:sz w:val="32"/>
          <w:szCs w:val="32"/>
          <w:rtl/>
        </w:rPr>
        <w:t>وتحدد اللائحة وسيلة الإخطار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، </w:t>
      </w:r>
      <w:r>
        <w:rPr>
          <w:rFonts w:ascii="Sakkal Majalla" w:hAnsi="Sakkal Majalla" w:cs="AL-Mohanad" w:hint="eastAsia"/>
          <w:sz w:val="32"/>
          <w:szCs w:val="32"/>
          <w:rtl/>
          <w:lang w:bidi="ar-BH"/>
        </w:rPr>
        <w:t>و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للمنشأة التجارية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التقدم </w:t>
      </w:r>
      <w:r w:rsidR="00803B64">
        <w:rPr>
          <w:rFonts w:ascii="Sakkal Majalla" w:hAnsi="Sakkal Majalla" w:cs="AL-Mohanad"/>
          <w:sz w:val="32"/>
          <w:szCs w:val="32"/>
          <w:rtl/>
          <w:lang w:bidi="ar-BH"/>
        </w:rPr>
        <w:t xml:space="preserve">خلال هذه </w:t>
      </w:r>
      <w:r w:rsidR="00803B64">
        <w:rPr>
          <w:rFonts w:ascii="Sakkal Majalla" w:hAnsi="Sakkal Majalla" w:cs="AL-Mohanad" w:hint="eastAsia"/>
          <w:sz w:val="32"/>
          <w:szCs w:val="32"/>
          <w:rtl/>
          <w:lang w:bidi="ar-BH"/>
        </w:rPr>
        <w:t>المد</w:t>
      </w:r>
      <w:r w:rsidR="00803B64">
        <w:rPr>
          <w:rFonts w:ascii="Sakkal Majalla" w:hAnsi="Sakkal Majalla" w:cs="AL-Mohanad" w:hint="cs"/>
          <w:sz w:val="32"/>
          <w:szCs w:val="32"/>
          <w:rtl/>
          <w:lang w:bidi="ar-BH"/>
        </w:rPr>
        <w:t>ة</w:t>
      </w:r>
      <w:r w:rsidR="00803B64">
        <w:rPr>
          <w:rFonts w:ascii="Sakkal Majalla" w:hAnsi="Sakkal Majalla" w:cs="AL-Mohanad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ب</w:t>
      </w:r>
      <w:r w:rsidR="00803B64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طلب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التأشير أو بيان التأكيد السنوي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أو </w:t>
      </w:r>
      <w:r w:rsidR="00912409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تقديم </w:t>
      </w:r>
      <w:r>
        <w:rPr>
          <w:rFonts w:ascii="Sakkal Majalla" w:hAnsi="Sakkal Majalla" w:cs="AL-Mohanad" w:hint="eastAsia"/>
          <w:sz w:val="32"/>
          <w:szCs w:val="32"/>
          <w:rtl/>
          <w:lang w:bidi="ar-BH"/>
        </w:rPr>
        <w:t>ما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eastAsia"/>
          <w:sz w:val="32"/>
          <w:szCs w:val="32"/>
          <w:rtl/>
          <w:lang w:bidi="ar-BH"/>
        </w:rPr>
        <w:t>يثبت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استمرار مزاولة النشاط</w:t>
      </w:r>
      <w:r w:rsidR="00B71ED0">
        <w:rPr>
          <w:rFonts w:ascii="Sakkal Majalla" w:hAnsi="Sakkal Majalla" w:cs="AL-Mohanad"/>
          <w:sz w:val="32"/>
          <w:szCs w:val="32"/>
          <w:rtl/>
          <w:lang w:bidi="ar-BH"/>
        </w:rPr>
        <w:t>، وفي حال عدم تقد</w:t>
      </w:r>
      <w:r w:rsidR="00B71ED0">
        <w:rPr>
          <w:rFonts w:ascii="Sakkal Majalla" w:hAnsi="Sakkal Majalla" w:cs="AL-Mohanad" w:hint="cs"/>
          <w:sz w:val="32"/>
          <w:szCs w:val="32"/>
          <w:rtl/>
          <w:lang w:bidi="ar-BH"/>
        </w:rPr>
        <w:t>ي</w:t>
      </w:r>
      <w:r w:rsidR="00B71ED0">
        <w:rPr>
          <w:rFonts w:ascii="Sakkal Majalla" w:hAnsi="Sakkal Majalla" w:cs="AL-Mohanad"/>
          <w:sz w:val="32"/>
          <w:szCs w:val="32"/>
          <w:rtl/>
          <w:lang w:bidi="ar-BH"/>
        </w:rPr>
        <w:t>مه</w:t>
      </w:r>
      <w:r w:rsidR="00B71ED0">
        <w:rPr>
          <w:rFonts w:ascii="Sakkal Majalla" w:hAnsi="Sakkal Majalla" w:cs="AL-Mohanad" w:hint="cs"/>
          <w:sz w:val="32"/>
          <w:szCs w:val="32"/>
          <w:rtl/>
          <w:lang w:bidi="ar-BH"/>
        </w:rPr>
        <w:t>ا</w:t>
      </w:r>
      <w:r w:rsidR="00B71ED0">
        <w:rPr>
          <w:rFonts w:ascii="Sakkal Majalla" w:hAnsi="Sakkal Majalla" w:cs="AL-Mohanad"/>
          <w:sz w:val="32"/>
          <w:szCs w:val="32"/>
          <w:rtl/>
          <w:lang w:bidi="ar-BH"/>
        </w:rPr>
        <w:t xml:space="preserve"> خلال هذه </w:t>
      </w:r>
      <w:r w:rsidR="00B71ED0">
        <w:rPr>
          <w:rFonts w:ascii="Sakkal Majalla" w:hAnsi="Sakkal Majalla" w:cs="AL-Mohanad" w:hint="eastAsia"/>
          <w:sz w:val="32"/>
          <w:szCs w:val="32"/>
          <w:rtl/>
          <w:lang w:bidi="ar-BH"/>
        </w:rPr>
        <w:t>المد</w:t>
      </w:r>
      <w:r w:rsidR="00B71ED0">
        <w:rPr>
          <w:rFonts w:ascii="Sakkal Majalla" w:hAnsi="Sakkal Majalla" w:cs="AL-Mohanad" w:hint="cs"/>
          <w:sz w:val="32"/>
          <w:szCs w:val="32"/>
          <w:rtl/>
          <w:lang w:bidi="ar-BH"/>
        </w:rPr>
        <w:t>ة</w:t>
      </w:r>
      <w:r w:rsidR="00B71ED0">
        <w:rPr>
          <w:rFonts w:ascii="Sakkal Majalla" w:hAnsi="Sakkal Majalla" w:cs="AL-Mohanad"/>
          <w:sz w:val="32"/>
          <w:szCs w:val="32"/>
          <w:rtl/>
          <w:lang w:bidi="ar-BH"/>
        </w:rPr>
        <w:t xml:space="preserve"> تشطب </w:t>
      </w:r>
      <w:r w:rsidR="00B71ED0">
        <w:rPr>
          <w:rFonts w:ascii="Sakkal Majalla" w:hAnsi="Sakkal Majalla" w:cs="AL-Mohanad" w:hint="cs"/>
          <w:sz w:val="32"/>
          <w:szCs w:val="32"/>
          <w:rtl/>
          <w:lang w:bidi="ar-BH"/>
        </w:rPr>
        <w:t>الإدارة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المختصة سجلها التجاري</w:t>
      </w:r>
      <w:r w:rsidR="00803B64">
        <w:rPr>
          <w:rFonts w:ascii="Sakkal Majalla" w:hAnsi="Sakkal Majalla" w:cs="AL-Mohanad" w:hint="cs"/>
          <w:sz w:val="32"/>
          <w:szCs w:val="32"/>
          <w:rtl/>
          <w:lang w:bidi="ar-BH"/>
        </w:rPr>
        <w:t>،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وينشر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</w:t>
      </w:r>
      <w:r w:rsidR="00803B64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قرار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الشطب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على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>الموقع الإلكتروني للوزارة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أو في أي وسيلة أخرى مناسبة تحددها الوزارة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>.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ويجوز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للإدارة المختصة خلال (خمس) سنوات من تاريخ الشطب</w:t>
      </w:r>
      <w:r w:rsidR="003D7203">
        <w:rPr>
          <w:rFonts w:ascii="Sakkal Majalla" w:hAnsi="Sakkal Majalla" w:cs="AL-Mohanad" w:hint="cs"/>
          <w:sz w:val="32"/>
          <w:szCs w:val="32"/>
          <w:rtl/>
          <w:lang w:bidi="ar-BH"/>
        </w:rPr>
        <w:t>-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بناءً على طلب التاجر</w:t>
      </w:r>
      <w:r w:rsidR="003D7203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-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إعادة القيد بعد سداد 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المقابل المالي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 المقرر مضاف</w:t>
      </w:r>
      <w:r w:rsidR="00015C87">
        <w:rPr>
          <w:rFonts w:ascii="Sakkal Majalla" w:hAnsi="Sakkal Majalla" w:cs="AL-Mohanad"/>
          <w:sz w:val="32"/>
          <w:szCs w:val="32"/>
          <w:rtl/>
          <w:lang w:bidi="ar-BH"/>
        </w:rPr>
        <w:t>اً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إليه </w:t>
      </w:r>
      <w:r w:rsidR="003D7203">
        <w:rPr>
          <w:rFonts w:ascii="Sakkal Majalla" w:hAnsi="Sakkal Majalla" w:cs="AL-Mohanad" w:hint="cs"/>
          <w:sz w:val="32"/>
          <w:szCs w:val="32"/>
          <w:rtl/>
          <w:lang w:bidi="ar-BH"/>
        </w:rPr>
        <w:t>ال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غرامة </w:t>
      </w:r>
      <w:r w:rsidR="003D7203">
        <w:rPr>
          <w:rFonts w:ascii="Sakkal Majalla" w:hAnsi="Sakkal Majalla" w:cs="AL-Mohanad" w:hint="cs"/>
          <w:sz w:val="32"/>
          <w:szCs w:val="32"/>
          <w:rtl/>
          <w:lang w:bidi="ar-BH"/>
        </w:rPr>
        <w:t>ال</w:t>
      </w:r>
      <w:r>
        <w:rPr>
          <w:rFonts w:ascii="Sakkal Majalla" w:hAnsi="Sakkal Majalla" w:cs="AL-Mohanad"/>
          <w:sz w:val="32"/>
          <w:szCs w:val="32"/>
          <w:rtl/>
          <w:lang w:bidi="ar-BH"/>
        </w:rPr>
        <w:t xml:space="preserve">مالية </w:t>
      </w:r>
      <w:r w:rsidR="003D7203"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المقررة </w:t>
      </w:r>
      <w:r w:rsidR="00015C87">
        <w:rPr>
          <w:rFonts w:ascii="Sakkal Majalla" w:hAnsi="Sakkal Majalla" w:cs="AL-Mohanad" w:hint="cs"/>
          <w:sz w:val="32"/>
          <w:szCs w:val="32"/>
          <w:rtl/>
          <w:lang w:bidi="ar-BH"/>
        </w:rPr>
        <w:t>وفقاً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 xml:space="preserve"> للمادة (الحادية و</w:t>
      </w:r>
      <w:r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العشر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ي</w:t>
      </w:r>
      <w:r>
        <w:rPr>
          <w:rFonts w:ascii="Sakkal Majalla" w:hAnsi="Sakkal Majalla" w:cs="AL-Mohanad" w:hint="cs"/>
          <w:color w:val="000000"/>
          <w:sz w:val="32"/>
          <w:szCs w:val="32"/>
          <w:rtl/>
          <w:lang w:bidi="ar-BH"/>
        </w:rPr>
        <w:t>ن</w:t>
      </w:r>
      <w:r>
        <w:rPr>
          <w:rFonts w:ascii="Sakkal Majalla" w:hAnsi="Sakkal Majalla" w:cs="AL-Mohanad" w:hint="cs"/>
          <w:sz w:val="32"/>
          <w:szCs w:val="32"/>
          <w:rtl/>
          <w:lang w:bidi="ar-BH"/>
        </w:rPr>
        <w:t>) من النظام</w:t>
      </w:r>
      <w:r>
        <w:rPr>
          <w:rFonts w:ascii="Sakkal Majalla" w:hAnsi="Sakkal Majalla" w:cs="AL-Mohanad"/>
          <w:b/>
          <w:bCs/>
          <w:sz w:val="32"/>
          <w:szCs w:val="32"/>
          <w:rtl/>
          <w:lang w:bidi="ar-BH"/>
        </w:rPr>
        <w:t>.</w:t>
      </w:r>
    </w:p>
    <w:p w:rsidR="00385BF8" w:rsidRDefault="00086855" w:rsidP="00EB19BC">
      <w:pPr>
        <w:pStyle w:val="a5"/>
        <w:numPr>
          <w:ilvl w:val="0"/>
          <w:numId w:val="11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b/>
          <w:bCs/>
          <w:sz w:val="32"/>
          <w:szCs w:val="32"/>
          <w:rtl/>
          <w:lang w:bidi="ar-BH"/>
        </w:rPr>
      </w:pPr>
      <w:r>
        <w:rPr>
          <w:rFonts w:ascii="Arial" w:hAnsi="Arial" w:cs="AL-Mohanad"/>
          <w:sz w:val="32"/>
          <w:szCs w:val="32"/>
          <w:rtl/>
          <w:lang w:bidi="ar-BH"/>
        </w:rPr>
        <w:t>ي</w:t>
      </w:r>
      <w:r>
        <w:rPr>
          <w:rFonts w:ascii="Arial" w:hAnsi="Arial" w:cs="AL-Mohanad" w:hint="cs"/>
          <w:sz w:val="32"/>
          <w:szCs w:val="32"/>
          <w:rtl/>
          <w:lang w:bidi="ar-BH"/>
        </w:rPr>
        <w:t>جب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شطب القيد</w:t>
      </w:r>
      <w:r>
        <w:rPr>
          <w:rFonts w:ascii="Arial" w:hAnsi="Arial" w:cs="AL-Mohanad" w:hint="cs"/>
          <w:sz w:val="32"/>
          <w:szCs w:val="32"/>
          <w:rtl/>
          <w:lang w:bidi="ar-BH"/>
        </w:rPr>
        <w:t xml:space="preserve"> في السجل التجاري </w:t>
      </w:r>
      <w:r>
        <w:rPr>
          <w:rFonts w:ascii="Arial" w:hAnsi="Arial" w:cs="AL-Mohanad"/>
          <w:sz w:val="32"/>
          <w:szCs w:val="32"/>
          <w:rtl/>
          <w:lang w:bidi="ar-BH"/>
        </w:rPr>
        <w:t>في الحالات الآتية:</w:t>
      </w:r>
    </w:p>
    <w:p w:rsidR="00385BF8" w:rsidRDefault="00086855" w:rsidP="00EB19BC">
      <w:pPr>
        <w:pStyle w:val="a5"/>
        <w:numPr>
          <w:ilvl w:val="0"/>
          <w:numId w:val="18"/>
        </w:numPr>
        <w:bidi/>
        <w:spacing w:line="276" w:lineRule="auto"/>
        <w:ind w:left="680" w:hanging="340"/>
        <w:contextualSpacing w:val="0"/>
        <w:jc w:val="both"/>
        <w:rPr>
          <w:rFonts w:ascii="Arial" w:hAnsi="Arial" w:cs="AL-Mohanad"/>
          <w:sz w:val="32"/>
          <w:szCs w:val="32"/>
        </w:rPr>
      </w:pPr>
      <w:r>
        <w:rPr>
          <w:rFonts w:ascii="Arial" w:hAnsi="Arial" w:cs="AL-Mohanad" w:hint="cs"/>
          <w:sz w:val="32"/>
          <w:szCs w:val="32"/>
          <w:rtl/>
          <w:lang w:bidi="ar-BH"/>
        </w:rPr>
        <w:t>صدور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حكم </w:t>
      </w:r>
      <w:r>
        <w:rPr>
          <w:rFonts w:ascii="Arial" w:hAnsi="Arial" w:cs="AL-Mohanad" w:hint="cs"/>
          <w:sz w:val="32"/>
          <w:szCs w:val="32"/>
          <w:rtl/>
          <w:lang w:bidi="ar-BH"/>
        </w:rPr>
        <w:t>قضائي بغلق النشاط أو شطب القيد من السجل التجاري</w:t>
      </w:r>
      <w:r>
        <w:rPr>
          <w:rFonts w:ascii="Arial" w:hAnsi="Arial" w:cs="AL-Mohanad"/>
          <w:sz w:val="32"/>
          <w:szCs w:val="32"/>
          <w:rtl/>
          <w:lang w:bidi="ar-BH"/>
        </w:rPr>
        <w:t>.</w:t>
      </w:r>
    </w:p>
    <w:p w:rsidR="00FE3335" w:rsidRDefault="00FE3335" w:rsidP="00EB19BC">
      <w:pPr>
        <w:pStyle w:val="a5"/>
        <w:numPr>
          <w:ilvl w:val="0"/>
          <w:numId w:val="18"/>
        </w:numPr>
        <w:bidi/>
        <w:spacing w:line="276" w:lineRule="auto"/>
        <w:ind w:left="680" w:hanging="340"/>
        <w:contextualSpacing w:val="0"/>
        <w:jc w:val="both"/>
        <w:rPr>
          <w:rFonts w:ascii="Arial" w:hAnsi="Arial" w:cs="AL-Mohanad"/>
          <w:sz w:val="32"/>
          <w:szCs w:val="32"/>
          <w:rtl/>
        </w:rPr>
      </w:pPr>
      <w:r>
        <w:rPr>
          <w:rFonts w:ascii="Arial" w:hAnsi="Arial" w:cs="AL-Mohanad"/>
          <w:sz w:val="32"/>
          <w:szCs w:val="32"/>
          <w:rtl/>
        </w:rPr>
        <w:t>وفاة التاجر ما</w:t>
      </w:r>
      <w:r>
        <w:rPr>
          <w:rFonts w:ascii="Arial" w:hAnsi="Arial" w:cs="AL-Mohanad" w:hint="cs"/>
          <w:sz w:val="32"/>
          <w:szCs w:val="32"/>
          <w:rtl/>
        </w:rPr>
        <w:t xml:space="preserve"> </w:t>
      </w:r>
      <w:r>
        <w:rPr>
          <w:rFonts w:ascii="Arial" w:hAnsi="Arial" w:cs="AL-Mohanad"/>
          <w:sz w:val="32"/>
          <w:szCs w:val="32"/>
          <w:rtl/>
        </w:rPr>
        <w:t>لم يطلب ورثته تعديل القيد.</w:t>
      </w:r>
    </w:p>
    <w:p w:rsidR="00385BF8" w:rsidRDefault="00086855" w:rsidP="00EB19BC">
      <w:pPr>
        <w:pStyle w:val="a5"/>
        <w:numPr>
          <w:ilvl w:val="0"/>
          <w:numId w:val="18"/>
        </w:numPr>
        <w:bidi/>
        <w:spacing w:line="276" w:lineRule="auto"/>
        <w:ind w:left="680" w:hanging="340"/>
        <w:contextualSpacing w:val="0"/>
        <w:jc w:val="both"/>
        <w:rPr>
          <w:rFonts w:ascii="Arial" w:hAnsi="Arial" w:cs="AL-Mohanad"/>
          <w:color w:val="000000"/>
          <w:sz w:val="32"/>
          <w:szCs w:val="32"/>
        </w:rPr>
      </w:pPr>
      <w:r>
        <w:rPr>
          <w:rFonts w:ascii="Arial" w:hAnsi="Arial" w:cs="AL-Mohanad"/>
          <w:color w:val="000000"/>
          <w:sz w:val="32"/>
          <w:szCs w:val="32"/>
          <w:rtl/>
          <w:lang w:bidi="ar-BH"/>
        </w:rPr>
        <w:t>فقد شرط من شروط القيد</w:t>
      </w:r>
      <w:r>
        <w:rPr>
          <w:rFonts w:ascii="Arial" w:hAnsi="Arial" w:cs="AL-Mohanad" w:hint="cs"/>
          <w:color w:val="000000"/>
          <w:sz w:val="32"/>
          <w:szCs w:val="32"/>
          <w:rtl/>
          <w:lang w:bidi="ar-BH"/>
        </w:rPr>
        <w:t xml:space="preserve"> التي تحددها اللائحة</w:t>
      </w:r>
      <w:r>
        <w:rPr>
          <w:rFonts w:ascii="Arial" w:hAnsi="Arial" w:cs="AL-Mohanad"/>
          <w:color w:val="000000"/>
          <w:sz w:val="32"/>
          <w:szCs w:val="32"/>
          <w:rtl/>
          <w:lang w:bidi="ar-BH"/>
        </w:rPr>
        <w:t>.</w:t>
      </w:r>
    </w:p>
    <w:p w:rsidR="00385BF8" w:rsidRDefault="00086855" w:rsidP="00EB19BC">
      <w:pPr>
        <w:pStyle w:val="a5"/>
        <w:numPr>
          <w:ilvl w:val="0"/>
          <w:numId w:val="11"/>
        </w:numPr>
        <w:bidi/>
        <w:spacing w:line="276" w:lineRule="auto"/>
        <w:ind w:left="340" w:hanging="340"/>
        <w:contextualSpacing w:val="0"/>
        <w:jc w:val="both"/>
        <w:rPr>
          <w:rFonts w:ascii="Arial" w:hAnsi="Arial" w:cs="AL-Mohanad"/>
          <w:sz w:val="32"/>
          <w:szCs w:val="32"/>
          <w:lang w:bidi="ar-BH"/>
        </w:rPr>
      </w:pPr>
      <w:r>
        <w:rPr>
          <w:rFonts w:ascii="Arial" w:hAnsi="Arial" w:cs="AL-Mohanad" w:hint="eastAsia"/>
          <w:sz w:val="32"/>
          <w:szCs w:val="32"/>
          <w:rtl/>
          <w:lang w:bidi="ar-BH"/>
        </w:rPr>
        <w:t>يتعين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على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>الإدارة المختصة</w:t>
      </w:r>
      <w:r w:rsidR="00A87F97"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قبل إجراء الشطب بثلاثين </w:t>
      </w:r>
      <w:r w:rsidR="00015C87">
        <w:rPr>
          <w:rFonts w:ascii="Sakkal Majalla" w:hAnsi="Sakkal Majalla" w:cs="AL-Mohanad"/>
          <w:sz w:val="32"/>
          <w:szCs w:val="32"/>
          <w:rtl/>
        </w:rPr>
        <w:t>يوماً</w:t>
      </w:r>
      <w:r>
        <w:rPr>
          <w:rFonts w:ascii="Sakkal Majalla" w:hAnsi="Sakkal Majalla" w:cs="AL-Mohanad"/>
          <w:sz w:val="32"/>
          <w:szCs w:val="32"/>
          <w:rtl/>
        </w:rPr>
        <w:t xml:space="preserve"> على الأقل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بموجب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cs"/>
          <w:sz w:val="32"/>
          <w:szCs w:val="32"/>
          <w:rtl/>
          <w:lang w:bidi="ar-BH"/>
        </w:rPr>
        <w:t>الفقرتين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(</w:t>
      </w:r>
      <w:r>
        <w:rPr>
          <w:rFonts w:ascii="Arial" w:hAnsi="Arial" w:cs="AL-Mohanad" w:hint="cs"/>
          <w:sz w:val="32"/>
          <w:szCs w:val="32"/>
          <w:rtl/>
          <w:lang w:bidi="ar-BH"/>
        </w:rPr>
        <w:t>2/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ب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)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و</w:t>
      </w:r>
      <w:r>
        <w:rPr>
          <w:rFonts w:ascii="Arial" w:hAnsi="Arial" w:cs="AL-Mohanad"/>
          <w:sz w:val="32"/>
          <w:szCs w:val="32"/>
          <w:rtl/>
          <w:lang w:bidi="ar-BH"/>
        </w:rPr>
        <w:t>(</w:t>
      </w:r>
      <w:r>
        <w:rPr>
          <w:rFonts w:ascii="Arial" w:hAnsi="Arial" w:cs="AL-Mohanad" w:hint="cs"/>
          <w:sz w:val="32"/>
          <w:szCs w:val="32"/>
          <w:rtl/>
          <w:lang w:bidi="ar-BH"/>
        </w:rPr>
        <w:t>2/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ج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)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من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هذه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المادة،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إخطار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من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سي</w:t>
      </w:r>
      <w:r>
        <w:rPr>
          <w:rFonts w:ascii="Arial" w:hAnsi="Arial" w:cs="AL-Mohanad" w:hint="cs"/>
          <w:sz w:val="32"/>
          <w:szCs w:val="32"/>
          <w:rtl/>
          <w:lang w:bidi="ar-BH"/>
        </w:rPr>
        <w:t>ُ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شطب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قيده،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وذلك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 w:rsidR="00015C87">
        <w:rPr>
          <w:rFonts w:ascii="Arial" w:hAnsi="Arial" w:cs="AL-Mohanad" w:hint="eastAsia"/>
          <w:sz w:val="32"/>
          <w:szCs w:val="32"/>
          <w:rtl/>
          <w:lang w:bidi="ar-BH"/>
        </w:rPr>
        <w:t>وفقاً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للإجراءات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التي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تحددها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eastAsia"/>
          <w:sz w:val="32"/>
          <w:szCs w:val="32"/>
          <w:rtl/>
          <w:lang w:bidi="ar-BH"/>
        </w:rPr>
        <w:t>اللائحة</w:t>
      </w:r>
      <w:r>
        <w:rPr>
          <w:rFonts w:ascii="Arial" w:hAnsi="Arial" w:cs="AL-Mohanad"/>
          <w:sz w:val="32"/>
          <w:szCs w:val="32"/>
          <w:rtl/>
          <w:lang w:bidi="ar-BH"/>
        </w:rPr>
        <w:t>.</w:t>
      </w:r>
    </w:p>
    <w:p w:rsidR="00385BF8" w:rsidRDefault="00086855" w:rsidP="00EB19BC">
      <w:pPr>
        <w:pStyle w:val="a5"/>
        <w:numPr>
          <w:ilvl w:val="0"/>
          <w:numId w:val="11"/>
        </w:numPr>
        <w:bidi/>
        <w:spacing w:line="276" w:lineRule="auto"/>
        <w:ind w:left="340" w:hanging="340"/>
        <w:contextualSpacing w:val="0"/>
        <w:jc w:val="both"/>
        <w:rPr>
          <w:rFonts w:ascii="Arial" w:hAnsi="Arial" w:cs="AL-Mohanad"/>
          <w:sz w:val="32"/>
          <w:szCs w:val="32"/>
          <w:lang w:bidi="ar-BH"/>
        </w:rPr>
      </w:pPr>
      <w:r>
        <w:rPr>
          <w:rFonts w:ascii="Arial" w:hAnsi="Arial" w:cs="AL-Mohanad" w:hint="cs"/>
          <w:sz w:val="32"/>
          <w:szCs w:val="32"/>
          <w:rtl/>
          <w:lang w:bidi="ar-BH"/>
        </w:rPr>
        <w:t xml:space="preserve">تحدد اللائحة إجراءات الشطب الاختياري </w:t>
      </w:r>
      <w:r w:rsidR="00FE3335">
        <w:rPr>
          <w:rFonts w:ascii="Arial" w:hAnsi="Arial" w:cs="AL-Mohanad" w:hint="cs"/>
          <w:sz w:val="32"/>
          <w:szCs w:val="32"/>
          <w:rtl/>
          <w:lang w:bidi="ar-BH"/>
        </w:rPr>
        <w:t>وأحكامه</w:t>
      </w:r>
      <w:r>
        <w:rPr>
          <w:rFonts w:ascii="Arial" w:hAnsi="Arial" w:cs="AL-Mohanad" w:hint="cs"/>
          <w:sz w:val="32"/>
          <w:szCs w:val="32"/>
          <w:rtl/>
          <w:lang w:bidi="ar-BH"/>
        </w:rPr>
        <w:t>.</w:t>
      </w:r>
    </w:p>
    <w:p w:rsidR="00440DED" w:rsidRPr="00440DED" w:rsidRDefault="00440DED" w:rsidP="00540AEF">
      <w:pPr>
        <w:spacing w:after="0"/>
        <w:ind w:left="4"/>
        <w:jc w:val="both"/>
        <w:rPr>
          <w:rFonts w:asciiTheme="majorBidi" w:hAnsiTheme="majorBidi" w:cstheme="majorBidi"/>
          <w:sz w:val="10"/>
          <w:szCs w:val="10"/>
          <w:rtl/>
          <w:lang w:bidi="ar-BH"/>
        </w:rPr>
      </w:pPr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23" w:name="_Toc65661121"/>
      <w:r>
        <w:rPr>
          <w:rtl/>
        </w:rPr>
        <w:lastRenderedPageBreak/>
        <w:t xml:space="preserve">الفصل </w:t>
      </w:r>
      <w:r>
        <w:rPr>
          <w:rFonts w:hint="cs"/>
          <w:rtl/>
        </w:rPr>
        <w:t xml:space="preserve">الرابع: </w:t>
      </w:r>
      <w:r>
        <w:rPr>
          <w:rtl/>
        </w:rPr>
        <w:t>شهر التصرفات في السجل التجاري</w:t>
      </w:r>
      <w:bookmarkEnd w:id="23"/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4" w:name="_Toc65661122"/>
      <w:r>
        <w:rPr>
          <w:rtl/>
        </w:rPr>
        <w:t>المادة ال</w:t>
      </w:r>
      <w:r>
        <w:rPr>
          <w:rFonts w:hint="cs"/>
          <w:rtl/>
        </w:rPr>
        <w:t>رابعة</w:t>
      </w:r>
      <w:r>
        <w:rPr>
          <w:rtl/>
        </w:rPr>
        <w:t xml:space="preserve"> عشرة: </w:t>
      </w:r>
      <w:r>
        <w:rPr>
          <w:rFonts w:hint="cs"/>
          <w:rtl/>
        </w:rPr>
        <w:t>إيراد</w:t>
      </w:r>
      <w:r>
        <w:rPr>
          <w:rtl/>
        </w:rPr>
        <w:t xml:space="preserve"> بيانات السجل التجاري</w:t>
      </w:r>
      <w:bookmarkEnd w:id="24"/>
    </w:p>
    <w:p w:rsidR="00385BF8" w:rsidRDefault="00086855" w:rsidP="00EB19BC">
      <w:pPr>
        <w:pStyle w:val="a5"/>
        <w:numPr>
          <w:ilvl w:val="0"/>
          <w:numId w:val="12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  <w:rtl/>
        </w:rPr>
      </w:pP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المقيد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في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السجل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التجاري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يكتب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واجهة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محله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وفي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جميع</w:t>
      </w:r>
      <w:r w:rsidR="00B25AB8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وثائقه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25AB8">
        <w:rPr>
          <w:rFonts w:ascii="Sakkal Majalla" w:hAnsi="Sakkal Majalla" w:cs="AL-Mohanad" w:hint="cs"/>
          <w:color w:val="000000"/>
          <w:sz w:val="32"/>
          <w:szCs w:val="32"/>
          <w:rtl/>
        </w:rPr>
        <w:t>و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مراسلاته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ومطبوعاته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ولوحاته،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وفي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وسيلة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إلكترونية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له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إن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وجدت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اسمه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و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رقم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قيده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في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السجل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التجاري،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تكون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جميع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البيانات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مكتوبة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باللغة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العربية،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ويجوز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كتاب</w:t>
      </w:r>
      <w:r w:rsidR="00BD0219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تها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بأي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لغة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أخرى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إلى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جانب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اللغة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العربية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</w:p>
    <w:p w:rsidR="00385BF8" w:rsidRDefault="00086855" w:rsidP="00EB19BC">
      <w:pPr>
        <w:pStyle w:val="a5"/>
        <w:numPr>
          <w:ilvl w:val="0"/>
          <w:numId w:val="12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  <w:rtl/>
        </w:rPr>
      </w:pP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المنشأة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التجارية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إبراز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شهادة </w:t>
      </w:r>
      <w:r w:rsidRPr="00FC791B">
        <w:rPr>
          <w:rFonts w:ascii="Sakkal Majalla" w:hAnsi="Sakkal Majalla" w:cs="AL-Mohanad" w:hint="eastAsia"/>
          <w:color w:val="000000"/>
          <w:sz w:val="32"/>
          <w:szCs w:val="32"/>
          <w:rtl/>
        </w:rPr>
        <w:t>الرمز</w:t>
      </w:r>
      <w:r w:rsidRPr="00FC791B"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التجاري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في مكان واضح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</w:p>
    <w:p w:rsidR="00385BF8" w:rsidRDefault="00086855" w:rsidP="00EB19BC">
      <w:pPr>
        <w:pStyle w:val="a5"/>
        <w:numPr>
          <w:ilvl w:val="0"/>
          <w:numId w:val="12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يحظر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المنشأة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التجارية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تضمين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معلومات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مضللة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أو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خادعة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فيما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نصت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عليه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الفقرة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(1)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هذه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المادة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</w:p>
    <w:p w:rsidR="00440DED" w:rsidRPr="00440DED" w:rsidRDefault="00440DED" w:rsidP="00540AEF">
      <w:pPr>
        <w:spacing w:after="0"/>
        <w:ind w:left="-6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5" w:name="_Toc65661123"/>
      <w:r>
        <w:rPr>
          <w:rtl/>
        </w:rPr>
        <w:t>المادة ال</w:t>
      </w:r>
      <w:r>
        <w:rPr>
          <w:rFonts w:hint="cs"/>
          <w:rtl/>
        </w:rPr>
        <w:t>خامسة</w:t>
      </w:r>
      <w:r>
        <w:rPr>
          <w:rtl/>
        </w:rPr>
        <w:t xml:space="preserve"> عشرة: حجية</w:t>
      </w:r>
      <w:r>
        <w:rPr>
          <w:rFonts w:hint="cs"/>
          <w:rtl/>
        </w:rPr>
        <w:t xml:space="preserve"> بيانات</w:t>
      </w:r>
      <w:r>
        <w:rPr>
          <w:rtl/>
        </w:rPr>
        <w:t xml:space="preserve"> القيد</w:t>
      </w:r>
      <w:bookmarkEnd w:id="25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ت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ُ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ع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د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البيانات المقيدة في السجل التجاري حجة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للمنشأة التجارية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أو ضده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من تاريخ قيدها، ولا يجوز الاحتجاج على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الغير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بأي بيان واجب القيد أو التأشير به ما لم يتم هذا الإجراء، ومع ذلك يجوز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للغير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ذي المصلحة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الاحتجاج بهذا البيان في مواجهة التاجر.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rtl/>
        </w:rPr>
      </w:pPr>
      <w:bookmarkStart w:id="26" w:name="_Toc65661124"/>
      <w:r>
        <w:rPr>
          <w:rtl/>
        </w:rPr>
        <w:t>المادة ال</w:t>
      </w:r>
      <w:r>
        <w:rPr>
          <w:rFonts w:hint="cs"/>
          <w:rtl/>
        </w:rPr>
        <w:t>سادسة</w:t>
      </w:r>
      <w:r>
        <w:rPr>
          <w:rtl/>
        </w:rPr>
        <w:t xml:space="preserve"> عشرة: </w:t>
      </w:r>
      <w:r w:rsidR="00DF0CD1">
        <w:rPr>
          <w:rFonts w:hint="cs"/>
          <w:rtl/>
        </w:rPr>
        <w:t>الاطلاع على</w:t>
      </w:r>
      <w:r>
        <w:rPr>
          <w:rtl/>
        </w:rPr>
        <w:t xml:space="preserve"> بيانات القيد</w:t>
      </w:r>
      <w:bookmarkEnd w:id="26"/>
    </w:p>
    <w:p w:rsidR="00385BF8" w:rsidRDefault="00086855" w:rsidP="00EB19BC">
      <w:pPr>
        <w:pStyle w:val="a5"/>
        <w:numPr>
          <w:ilvl w:val="0"/>
          <w:numId w:val="21"/>
        </w:numPr>
        <w:bidi/>
        <w:spacing w:line="252" w:lineRule="auto"/>
        <w:ind w:left="340" w:hanging="340"/>
        <w:contextualSpacing w:val="0"/>
        <w:jc w:val="both"/>
        <w:rPr>
          <w:rFonts w:cs="AL-Mohanad"/>
          <w:color w:val="000000"/>
          <w:sz w:val="32"/>
          <w:szCs w:val="32"/>
          <w:rtl/>
        </w:rPr>
      </w:pPr>
      <w:r>
        <w:rPr>
          <w:rFonts w:cs="AL-Mohanad"/>
          <w:color w:val="000000"/>
          <w:sz w:val="32"/>
          <w:szCs w:val="32"/>
          <w:rtl/>
        </w:rPr>
        <w:t xml:space="preserve">يجوز لأي شخص الاطلاع على البيانات والوثائق الأساسية المقيدة في السجل التجاري </w:t>
      </w:r>
      <w:r w:rsidR="00015C87">
        <w:rPr>
          <w:rFonts w:cs="AL-Mohanad"/>
          <w:color w:val="000000"/>
          <w:sz w:val="32"/>
          <w:szCs w:val="32"/>
          <w:rtl/>
        </w:rPr>
        <w:t>وفقاً</w:t>
      </w:r>
      <w:r>
        <w:rPr>
          <w:rFonts w:cs="AL-Mohanad"/>
          <w:color w:val="000000"/>
          <w:sz w:val="32"/>
          <w:szCs w:val="32"/>
          <w:rtl/>
        </w:rPr>
        <w:t xml:space="preserve"> لما تحدده اللائحة. </w:t>
      </w:r>
    </w:p>
    <w:p w:rsidR="00385BF8" w:rsidRDefault="00086855" w:rsidP="00EB19BC">
      <w:pPr>
        <w:pStyle w:val="a5"/>
        <w:numPr>
          <w:ilvl w:val="0"/>
          <w:numId w:val="21"/>
        </w:numPr>
        <w:bidi/>
        <w:spacing w:line="252" w:lineRule="auto"/>
        <w:ind w:left="340" w:hanging="340"/>
        <w:contextualSpacing w:val="0"/>
        <w:jc w:val="both"/>
        <w:rPr>
          <w:rFonts w:cs="AL-Mohanad"/>
          <w:color w:val="000000"/>
          <w:sz w:val="32"/>
          <w:szCs w:val="32"/>
          <w:rtl/>
        </w:rPr>
      </w:pPr>
      <w:r>
        <w:rPr>
          <w:rFonts w:cs="AL-Mohanad"/>
          <w:color w:val="000000"/>
          <w:sz w:val="32"/>
          <w:szCs w:val="32"/>
          <w:rtl/>
        </w:rPr>
        <w:t xml:space="preserve">يجوز لأي شخص أن يطلب من </w:t>
      </w:r>
      <w:r>
        <w:rPr>
          <w:rFonts w:cs="AL-Mohanad" w:hint="cs"/>
          <w:color w:val="000000"/>
          <w:sz w:val="32"/>
          <w:szCs w:val="32"/>
          <w:rtl/>
        </w:rPr>
        <w:t>الإدارة المختصة</w:t>
      </w:r>
      <w:r>
        <w:rPr>
          <w:rFonts w:cs="AL-Mohanad"/>
          <w:color w:val="000000"/>
          <w:sz w:val="32"/>
          <w:szCs w:val="32"/>
          <w:rtl/>
        </w:rPr>
        <w:t xml:space="preserve"> الحصول على مستخرج بيانات تفصيلية بالقيد </w:t>
      </w:r>
      <w:r>
        <w:rPr>
          <w:rFonts w:cs="AL-Mohanad" w:hint="cs"/>
          <w:color w:val="000000"/>
          <w:sz w:val="32"/>
          <w:szCs w:val="32"/>
          <w:rtl/>
        </w:rPr>
        <w:t xml:space="preserve">في </w:t>
      </w:r>
      <w:r>
        <w:rPr>
          <w:rFonts w:cs="AL-Mohanad"/>
          <w:color w:val="000000"/>
          <w:sz w:val="32"/>
          <w:szCs w:val="32"/>
          <w:rtl/>
        </w:rPr>
        <w:t xml:space="preserve">السجل التجاري أو أي بيانات أخرى محددة، </w:t>
      </w:r>
      <w:r>
        <w:rPr>
          <w:rFonts w:cs="AL-Mohanad" w:hint="cs"/>
          <w:color w:val="000000"/>
          <w:sz w:val="32"/>
          <w:szCs w:val="32"/>
          <w:rtl/>
        </w:rPr>
        <w:t xml:space="preserve">وذلك </w:t>
      </w:r>
      <w:r w:rsidR="00015C87">
        <w:rPr>
          <w:rFonts w:cs="AL-Mohanad" w:hint="cs"/>
          <w:color w:val="000000"/>
          <w:sz w:val="32"/>
          <w:szCs w:val="32"/>
          <w:rtl/>
        </w:rPr>
        <w:t>وفقاً</w:t>
      </w:r>
      <w:r>
        <w:rPr>
          <w:rFonts w:cs="AL-Mohanad" w:hint="cs"/>
          <w:color w:val="000000"/>
          <w:sz w:val="32"/>
          <w:szCs w:val="32"/>
          <w:rtl/>
        </w:rPr>
        <w:t xml:space="preserve"> لما تحدده اللائحة.</w:t>
      </w:r>
      <w:r>
        <w:rPr>
          <w:rFonts w:cs="AL-Mohanad"/>
          <w:color w:val="000000"/>
          <w:sz w:val="32"/>
          <w:szCs w:val="32"/>
          <w:rtl/>
        </w:rPr>
        <w:t xml:space="preserve"> </w:t>
      </w:r>
    </w:p>
    <w:p w:rsidR="00385BF8" w:rsidRDefault="00086855" w:rsidP="00EB19BC">
      <w:pPr>
        <w:pStyle w:val="a5"/>
        <w:numPr>
          <w:ilvl w:val="0"/>
          <w:numId w:val="21"/>
        </w:numPr>
        <w:bidi/>
        <w:spacing w:line="252" w:lineRule="auto"/>
        <w:ind w:left="340" w:hanging="340"/>
        <w:contextualSpacing w:val="0"/>
        <w:jc w:val="both"/>
        <w:rPr>
          <w:rFonts w:cs="AL-Mohanad"/>
          <w:color w:val="000000"/>
          <w:sz w:val="32"/>
          <w:szCs w:val="32"/>
          <w:rtl/>
        </w:rPr>
      </w:pPr>
      <w:r>
        <w:rPr>
          <w:rFonts w:cs="AL-Mohanad" w:hint="cs"/>
          <w:color w:val="000000"/>
          <w:sz w:val="32"/>
          <w:szCs w:val="32"/>
          <w:rtl/>
        </w:rPr>
        <w:t xml:space="preserve">للجهات الحكومية الاطلاع على بيانات </w:t>
      </w:r>
      <w:r w:rsidR="002C33DE">
        <w:rPr>
          <w:rFonts w:cs="AL-Mohanad" w:hint="cs"/>
          <w:color w:val="000000"/>
          <w:sz w:val="32"/>
          <w:szCs w:val="32"/>
          <w:rtl/>
        </w:rPr>
        <w:t xml:space="preserve">القيد في </w:t>
      </w:r>
      <w:r>
        <w:rPr>
          <w:rFonts w:cs="AL-Mohanad" w:hint="cs"/>
          <w:color w:val="000000"/>
          <w:sz w:val="32"/>
          <w:szCs w:val="32"/>
          <w:rtl/>
        </w:rPr>
        <w:t xml:space="preserve">السجل التجاري </w:t>
      </w:r>
      <w:r w:rsidR="00015C87">
        <w:rPr>
          <w:rFonts w:cs="AL-Mohanad" w:hint="cs"/>
          <w:color w:val="000000"/>
          <w:sz w:val="32"/>
          <w:szCs w:val="32"/>
          <w:rtl/>
        </w:rPr>
        <w:t>وفقاً</w:t>
      </w:r>
      <w:r>
        <w:rPr>
          <w:rFonts w:cs="AL-Mohanad" w:hint="cs"/>
          <w:color w:val="000000"/>
          <w:sz w:val="32"/>
          <w:szCs w:val="32"/>
          <w:rtl/>
        </w:rPr>
        <w:t xml:space="preserve"> لما </w:t>
      </w:r>
      <w:proofErr w:type="spellStart"/>
      <w:r>
        <w:rPr>
          <w:rFonts w:cs="AL-Mohanad" w:hint="cs"/>
          <w:color w:val="000000"/>
          <w:sz w:val="32"/>
          <w:szCs w:val="32"/>
          <w:rtl/>
        </w:rPr>
        <w:t>تقتضيه</w:t>
      </w:r>
      <w:proofErr w:type="spellEnd"/>
      <w:r>
        <w:rPr>
          <w:rFonts w:cs="AL-Mohanad" w:hint="cs"/>
          <w:color w:val="000000"/>
          <w:sz w:val="32"/>
          <w:szCs w:val="32"/>
          <w:rtl/>
        </w:rPr>
        <w:t xml:space="preserve"> طبيعة عملها وبالقدر اللازم </w:t>
      </w:r>
      <w:r w:rsidRPr="00086855">
        <w:rPr>
          <w:rFonts w:cs="AL-Mohanad" w:hint="cs"/>
          <w:color w:val="000000"/>
          <w:sz w:val="32"/>
          <w:szCs w:val="32"/>
          <w:rtl/>
        </w:rPr>
        <w:t>لتحقيقه</w:t>
      </w:r>
      <w:r>
        <w:rPr>
          <w:rFonts w:cs="AL-Mohanad" w:hint="cs"/>
          <w:color w:val="000000"/>
          <w:sz w:val="32"/>
          <w:szCs w:val="32"/>
          <w:rtl/>
        </w:rPr>
        <w:t xml:space="preserve"> وذلك دون مقابل مالي.</w:t>
      </w:r>
    </w:p>
    <w:p w:rsidR="00440DED" w:rsidRPr="00440DED" w:rsidRDefault="00086855" w:rsidP="00EB19BC">
      <w:pPr>
        <w:pStyle w:val="a5"/>
        <w:numPr>
          <w:ilvl w:val="0"/>
          <w:numId w:val="21"/>
        </w:numPr>
        <w:bidi/>
        <w:spacing w:line="252" w:lineRule="auto"/>
        <w:ind w:left="340" w:hanging="340"/>
        <w:contextualSpacing w:val="0"/>
        <w:jc w:val="both"/>
        <w:rPr>
          <w:rFonts w:cs="AL-Mohanad"/>
          <w:color w:val="000000"/>
          <w:sz w:val="32"/>
          <w:szCs w:val="32"/>
          <w:rtl/>
        </w:rPr>
      </w:pPr>
      <w:r>
        <w:rPr>
          <w:rFonts w:cs="AL-Mohanad"/>
          <w:color w:val="000000"/>
          <w:sz w:val="32"/>
          <w:szCs w:val="32"/>
          <w:rtl/>
        </w:rPr>
        <w:t>تبين اللائحة الإجراءات اللازمة لتنفيذ ما ورد في الفقرتين (1) و(2) من هذه المادة</w:t>
      </w:r>
      <w:r>
        <w:rPr>
          <w:rFonts w:cs="AL-Mohanad" w:hint="cs"/>
          <w:color w:val="000000"/>
          <w:sz w:val="32"/>
          <w:szCs w:val="32"/>
          <w:rtl/>
        </w:rPr>
        <w:t xml:space="preserve">، والمقابل المالي لذلك. </w:t>
      </w: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7" w:name="_Toc65661125"/>
      <w:r>
        <w:rPr>
          <w:rtl/>
        </w:rPr>
        <w:lastRenderedPageBreak/>
        <w:t>المادة ال</w:t>
      </w:r>
      <w:r>
        <w:rPr>
          <w:rFonts w:hint="cs"/>
          <w:rtl/>
        </w:rPr>
        <w:t>سابعة</w:t>
      </w:r>
      <w:r>
        <w:rPr>
          <w:rtl/>
        </w:rPr>
        <w:t xml:space="preserve"> عشرة: تصحيح ال</w:t>
      </w:r>
      <w:r>
        <w:rPr>
          <w:rFonts w:hint="cs"/>
          <w:rtl/>
        </w:rPr>
        <w:t>أ</w:t>
      </w:r>
      <w:r>
        <w:rPr>
          <w:rtl/>
        </w:rPr>
        <w:t>خطاء</w:t>
      </w:r>
      <w:bookmarkEnd w:id="27"/>
    </w:p>
    <w:p w:rsidR="00385BF8" w:rsidRDefault="00086855" w:rsidP="00EB19BC">
      <w:pPr>
        <w:pStyle w:val="a5"/>
        <w:numPr>
          <w:ilvl w:val="0"/>
          <w:numId w:val="10"/>
        </w:numPr>
        <w:bidi/>
        <w:spacing w:line="252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إذا تبين للإدارة المختصة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وقوع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خطأ</w:t>
      </w:r>
      <w:r w:rsidRPr="002C33DE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Pr="002C33DE">
        <w:rPr>
          <w:rFonts w:ascii="Sakkal Majalla" w:hAnsi="Sakkal Majalla" w:cs="AL-Mohanad" w:hint="cs"/>
          <w:color w:val="000000"/>
          <w:sz w:val="32"/>
          <w:szCs w:val="32"/>
          <w:rtl/>
        </w:rPr>
        <w:t>مادي</w:t>
      </w:r>
      <w:r w:rsidRPr="00FC791B">
        <w:rPr>
          <w:rFonts w:ascii="Sakkal Majalla" w:hAnsi="Sakkal Majalla" w:cs="AL-Mohanad" w:hint="cs"/>
          <w:b/>
          <w:bCs/>
          <w:color w:val="000000"/>
          <w:sz w:val="32"/>
          <w:szCs w:val="32"/>
          <w:rtl/>
        </w:rPr>
        <w:t>-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إملائي أو حساب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ي-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أو إجرائي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في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أثناء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عملية ال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قيد أو التعديل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،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فيجب عليها تصحيحه</w:t>
      </w:r>
      <w:r w:rsidR="00BD0219">
        <w:rPr>
          <w:rFonts w:ascii="Sakkal Majalla" w:hAnsi="Sakkal Majalla" w:cs="AL-Mohanad" w:hint="cs"/>
          <w:color w:val="000000"/>
          <w:sz w:val="32"/>
          <w:szCs w:val="32"/>
          <w:rtl/>
        </w:rPr>
        <w:t>-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 w:rsidR="00BD0219">
        <w:rPr>
          <w:rFonts w:ascii="Sakkal Majalla" w:hAnsi="Sakkal Majalla" w:cs="AL-Mohanad" w:hint="cs"/>
          <w:color w:val="000000"/>
          <w:sz w:val="32"/>
          <w:szCs w:val="32"/>
          <w:rtl/>
        </w:rPr>
        <w:t>بموجب قرار يصدر عنها-</w:t>
      </w:r>
      <w:r w:rsidR="00BD0219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خلال (خمسة) أيام من تاريخ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اكتشاف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الخطأ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أو من تاريخ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تقديم طلب التصحيح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من الممثل النظامي للمنشأة التجارية.</w:t>
      </w:r>
    </w:p>
    <w:p w:rsidR="00440DED" w:rsidRDefault="00086855" w:rsidP="00EB19BC">
      <w:pPr>
        <w:pStyle w:val="a5"/>
        <w:numPr>
          <w:ilvl w:val="0"/>
          <w:numId w:val="10"/>
        </w:numPr>
        <w:bidi/>
        <w:spacing w:line="252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إذا قدم طلب تصحيح من الممثل النظامي للمنشأة التجارية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، و</w:t>
      </w:r>
      <w:r w:rsidR="009F6C12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تبين للإدارة المختصة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عدم وجود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خطأ، </w:t>
      </w:r>
      <w:r w:rsidR="00BD0219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وجب أن يكون قرارها برفض الطلب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مسبب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</w:p>
    <w:p w:rsidR="00440DED" w:rsidRPr="00440DED" w:rsidRDefault="00440DED" w:rsidP="00540AEF">
      <w:pPr>
        <w:pStyle w:val="a5"/>
        <w:bidi/>
        <w:spacing w:line="276" w:lineRule="auto"/>
        <w:ind w:left="429"/>
        <w:contextualSpacing w:val="0"/>
        <w:jc w:val="both"/>
        <w:rPr>
          <w:rFonts w:asciiTheme="majorBidi" w:hAnsiTheme="majorBidi" w:cstheme="majorBidi"/>
          <w:color w:val="000000"/>
          <w:sz w:val="10"/>
          <w:szCs w:val="10"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28" w:name="_Toc65661126"/>
      <w:r>
        <w:rPr>
          <w:rtl/>
        </w:rPr>
        <w:t>المادة ال</w:t>
      </w:r>
      <w:r>
        <w:rPr>
          <w:rFonts w:hint="cs"/>
          <w:rtl/>
        </w:rPr>
        <w:t>ثامنة</w:t>
      </w:r>
      <w:r>
        <w:rPr>
          <w:rtl/>
        </w:rPr>
        <w:t xml:space="preserve"> عشرة: قيد الأحكام </w:t>
      </w:r>
      <w:r>
        <w:rPr>
          <w:rFonts w:hint="cs"/>
          <w:rtl/>
        </w:rPr>
        <w:t>النهائية</w:t>
      </w:r>
      <w:bookmarkEnd w:id="28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 w:hint="cs"/>
          <w:sz w:val="32"/>
          <w:szCs w:val="32"/>
          <w:rtl/>
        </w:rPr>
        <w:t xml:space="preserve">تخطر </w:t>
      </w:r>
      <w:r>
        <w:rPr>
          <w:rFonts w:ascii="Sakkal Majalla" w:hAnsi="Sakkal Majalla" w:cs="AL-Mohanad"/>
          <w:sz w:val="32"/>
          <w:szCs w:val="32"/>
          <w:rtl/>
        </w:rPr>
        <w:t xml:space="preserve">المحكمة </w:t>
      </w:r>
      <w:r w:rsidR="0009357A">
        <w:rPr>
          <w:rFonts w:ascii="Sakkal Majalla" w:hAnsi="Sakkal Majalla" w:cs="AL-Mohanad" w:hint="cs"/>
          <w:sz w:val="32"/>
          <w:szCs w:val="32"/>
          <w:rtl/>
        </w:rPr>
        <w:t xml:space="preserve">المختصة </w:t>
      </w:r>
      <w:r>
        <w:rPr>
          <w:rFonts w:ascii="Sakkal Majalla" w:hAnsi="Sakkal Majalla" w:cs="AL-Mohanad" w:hint="cs"/>
          <w:sz w:val="32"/>
          <w:szCs w:val="32"/>
          <w:rtl/>
        </w:rPr>
        <w:t>الإدارة المختصة ب</w:t>
      </w:r>
      <w:r>
        <w:rPr>
          <w:rFonts w:ascii="Sakkal Majalla" w:hAnsi="Sakkal Majalla" w:cs="AL-Mohanad"/>
          <w:sz w:val="32"/>
          <w:szCs w:val="32"/>
          <w:rtl/>
        </w:rPr>
        <w:t>ص</w:t>
      </w:r>
      <w:r>
        <w:rPr>
          <w:rFonts w:ascii="Sakkal Majalla" w:hAnsi="Sakkal Majalla" w:cs="AL-Mohanad" w:hint="cs"/>
          <w:sz w:val="32"/>
          <w:szCs w:val="32"/>
          <w:rtl/>
        </w:rPr>
        <w:t>د</w:t>
      </w:r>
      <w:r>
        <w:rPr>
          <w:rFonts w:ascii="Sakkal Majalla" w:hAnsi="Sakkal Majalla" w:cs="AL-Mohanad"/>
          <w:sz w:val="32"/>
          <w:szCs w:val="32"/>
          <w:rtl/>
        </w:rPr>
        <w:t xml:space="preserve">ور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أي من </w:t>
      </w:r>
      <w:r>
        <w:rPr>
          <w:rFonts w:ascii="Sakkal Majalla" w:hAnsi="Sakkal Majalla" w:cs="AL-Mohanad"/>
          <w:sz w:val="32"/>
          <w:szCs w:val="32"/>
          <w:rtl/>
        </w:rPr>
        <w:t xml:space="preserve">الأحكام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والقرارات </w:t>
      </w:r>
      <w:r>
        <w:rPr>
          <w:rFonts w:ascii="Sakkal Majalla" w:hAnsi="Sakkal Majalla" w:cs="AL-Mohanad"/>
          <w:sz w:val="32"/>
          <w:szCs w:val="32"/>
          <w:rtl/>
        </w:rPr>
        <w:t>النهائية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الآتية</w:t>
      </w:r>
      <w:r>
        <w:rPr>
          <w:rFonts w:ascii="Sakkal Majalla" w:hAnsi="Sakkal Majalla" w:cs="AL-Mohanad"/>
          <w:sz w:val="32"/>
          <w:szCs w:val="32"/>
          <w:rtl/>
        </w:rPr>
        <w:t xml:space="preserve"> في شأن أي من الخاضعين لأحكام </w:t>
      </w:r>
      <w:r>
        <w:rPr>
          <w:rFonts w:ascii="Sakkal Majalla" w:hAnsi="Sakkal Majalla" w:cs="AL-Mohanad" w:hint="cs"/>
          <w:sz w:val="32"/>
          <w:szCs w:val="32"/>
          <w:rtl/>
        </w:rPr>
        <w:t>النظام</w:t>
      </w:r>
      <w:r>
        <w:rPr>
          <w:rFonts w:ascii="Sakkal Majalla" w:hAnsi="Sakkal Majalla" w:cs="AL-Mohanad"/>
          <w:sz w:val="32"/>
          <w:szCs w:val="32"/>
          <w:rtl/>
        </w:rPr>
        <w:t xml:space="preserve">،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وذلك </w:t>
      </w:r>
      <w:r>
        <w:rPr>
          <w:rFonts w:ascii="Sakkal Majalla" w:hAnsi="Sakkal Majalla" w:cs="AL-Mohanad"/>
          <w:sz w:val="32"/>
          <w:szCs w:val="32"/>
          <w:rtl/>
        </w:rPr>
        <w:t xml:space="preserve">خلال </w:t>
      </w:r>
      <w:r>
        <w:rPr>
          <w:rFonts w:ascii="Sakkal Majalla" w:hAnsi="Sakkal Majalla" w:cs="AL-Mohanad" w:hint="cs"/>
          <w:sz w:val="32"/>
          <w:szCs w:val="32"/>
          <w:rtl/>
        </w:rPr>
        <w:t>(خمسة عشر)</w:t>
      </w:r>
      <w:r>
        <w:rPr>
          <w:rFonts w:ascii="Sakkal Majalla" w:hAnsi="Sakkal Majalla" w:cs="AL-Mohanad"/>
          <w:sz w:val="32"/>
          <w:szCs w:val="32"/>
          <w:rtl/>
        </w:rPr>
        <w:t xml:space="preserve"> </w:t>
      </w:r>
      <w:r w:rsidR="00015C87">
        <w:rPr>
          <w:rFonts w:ascii="Sakkal Majalla" w:hAnsi="Sakkal Majalla" w:cs="AL-Mohanad"/>
          <w:sz w:val="32"/>
          <w:szCs w:val="32"/>
          <w:rtl/>
        </w:rPr>
        <w:t>يوماً</w:t>
      </w:r>
      <w:r>
        <w:rPr>
          <w:rFonts w:ascii="Sakkal Majalla" w:hAnsi="Sakkal Majalla" w:cs="AL-Mohanad"/>
          <w:sz w:val="32"/>
          <w:szCs w:val="32"/>
          <w:rtl/>
        </w:rPr>
        <w:t xml:space="preserve"> من تاريخ صدور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أي من</w:t>
      </w:r>
      <w:r>
        <w:rPr>
          <w:rFonts w:ascii="Sakkal Majalla" w:hAnsi="Sakkal Majalla" w:cs="AL-Mohanad"/>
          <w:sz w:val="32"/>
          <w:szCs w:val="32"/>
          <w:rtl/>
        </w:rPr>
        <w:t>ه</w:t>
      </w:r>
      <w:r>
        <w:rPr>
          <w:rFonts w:ascii="Sakkal Majalla" w:hAnsi="Sakkal Majalla" w:cs="AL-Mohanad" w:hint="cs"/>
          <w:sz w:val="32"/>
          <w:szCs w:val="32"/>
          <w:rtl/>
        </w:rPr>
        <w:t>ا:</w:t>
      </w:r>
      <w:r>
        <w:rPr>
          <w:rFonts w:ascii="Sakkal Majalla" w:hAnsi="Sakkal Majalla" w:cs="AL-Mohanad"/>
          <w:sz w:val="32"/>
          <w:szCs w:val="32"/>
        </w:rPr>
        <w:t xml:space="preserve">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>أحكام افتتاح أي من إجراءات التصفية له بموجب نظام الإفلاس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sz w:val="32"/>
          <w:szCs w:val="32"/>
          <w:rtl/>
        </w:rPr>
        <w:t xml:space="preserve">أو </w:t>
      </w:r>
      <w:r>
        <w:rPr>
          <w:rFonts w:ascii="Sakkal Majalla" w:hAnsi="Sakkal Majalla" w:cs="AL-Mohanad" w:hint="cs"/>
          <w:sz w:val="32"/>
          <w:szCs w:val="32"/>
          <w:rtl/>
        </w:rPr>
        <w:t>قرارات قبول الإيداع القضائي لها وإنهائها، وأحكام الاعتراض عليها (إن وجدت).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>أحكام حل وتصفية الشركات أو بطلانها وتعيين المصفين أو عزلهم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. </w:t>
      </w:r>
      <w:r>
        <w:rPr>
          <w:rFonts w:ascii="Sakkal Majalla" w:hAnsi="Sakkal Majalla" w:cs="AL-Mohanad"/>
          <w:sz w:val="32"/>
          <w:szCs w:val="32"/>
        </w:rPr>
        <w:t xml:space="preserve">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أحكام </w:t>
      </w:r>
      <w:r>
        <w:rPr>
          <w:rFonts w:ascii="Sakkal Majalla" w:hAnsi="Sakkal Majalla" w:cs="AL-Mohanad" w:hint="cs"/>
          <w:sz w:val="32"/>
          <w:szCs w:val="32"/>
          <w:rtl/>
        </w:rPr>
        <w:t>إنهاء</w:t>
      </w:r>
      <w:r>
        <w:rPr>
          <w:rFonts w:ascii="Sakkal Majalla" w:hAnsi="Sakkal Majalla" w:cs="AL-Mohanad"/>
          <w:sz w:val="32"/>
          <w:szCs w:val="32"/>
          <w:rtl/>
        </w:rPr>
        <w:t xml:space="preserve"> وانتهاء ال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تصفية.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>أحكام رد الاعتبار للتجا</w:t>
      </w:r>
      <w:r>
        <w:rPr>
          <w:rFonts w:ascii="Sakkal Majalla" w:hAnsi="Sakkal Majalla" w:cs="AL-Mohanad" w:hint="cs"/>
          <w:sz w:val="32"/>
          <w:szCs w:val="32"/>
          <w:rtl/>
        </w:rPr>
        <w:t>ر.</w:t>
      </w:r>
      <w:r>
        <w:rPr>
          <w:rFonts w:ascii="Sakkal Majalla" w:hAnsi="Sakkal Majalla" w:cs="AL-Mohanad"/>
          <w:sz w:val="32"/>
          <w:szCs w:val="32"/>
        </w:rPr>
        <w:t xml:space="preserve">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>الأحكام والقرارات الصادرة ب</w:t>
      </w:r>
      <w:r>
        <w:rPr>
          <w:rFonts w:ascii="Sakkal Majalla" w:hAnsi="Sakkal Majalla" w:cs="AL-Mohanad" w:hint="cs"/>
          <w:sz w:val="32"/>
          <w:szCs w:val="32"/>
          <w:rtl/>
        </w:rPr>
        <w:t>إيقاع</w:t>
      </w:r>
      <w:r>
        <w:rPr>
          <w:rFonts w:ascii="Sakkal Majalla" w:hAnsi="Sakkal Majalla" w:cs="AL-Mohanad"/>
          <w:sz w:val="32"/>
          <w:szCs w:val="32"/>
          <w:rtl/>
        </w:rPr>
        <w:t xml:space="preserve"> الحجر أو القوامة أو تعيين الوكلاء عن الغائبين أو عزلهم أو رفع الحجر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. </w:t>
      </w:r>
      <w:r>
        <w:rPr>
          <w:rFonts w:ascii="Sakkal Majalla" w:hAnsi="Sakkal Majalla" w:cs="AL-Mohanad"/>
          <w:sz w:val="32"/>
          <w:szCs w:val="32"/>
        </w:rPr>
        <w:t xml:space="preserve">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>الأحكام والقرارات الصادرة بإعطاء الإذن للقاصر أو نائبه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بالتجارة</w:t>
      </w:r>
      <w:r>
        <w:rPr>
          <w:rFonts w:ascii="Sakkal Majalla" w:hAnsi="Sakkal Majalla" w:cs="AL-Mohanad"/>
          <w:sz w:val="32"/>
          <w:szCs w:val="32"/>
          <w:rtl/>
        </w:rPr>
        <w:t xml:space="preserve"> أو بالإلغاء أو بتقييد الإذن </w:t>
      </w:r>
      <w:r>
        <w:rPr>
          <w:rFonts w:ascii="Sakkal Majalla" w:hAnsi="Sakkal Majalla" w:cs="AL-Mohanad" w:hint="cs"/>
          <w:sz w:val="32"/>
          <w:szCs w:val="32"/>
          <w:rtl/>
        </w:rPr>
        <w:t>بالتجارة</w:t>
      </w:r>
      <w:r>
        <w:rPr>
          <w:rFonts w:ascii="Sakkal Majalla" w:hAnsi="Sakkal Majalla" w:cs="AL-Mohanad"/>
          <w:sz w:val="32"/>
          <w:szCs w:val="32"/>
          <w:rtl/>
        </w:rPr>
        <w:t xml:space="preserve"> في محل تجاري</w:t>
      </w:r>
      <w:r>
        <w:rPr>
          <w:rFonts w:ascii="Sakkal Majalla" w:hAnsi="Sakkal Majalla" w:cs="AL-Mohanad" w:hint="cs"/>
          <w:sz w:val="32"/>
          <w:szCs w:val="32"/>
          <w:rtl/>
        </w:rPr>
        <w:t>.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الأحكام الصادرة </w:t>
      </w:r>
      <w:r>
        <w:rPr>
          <w:rFonts w:ascii="Sakkal Majalla" w:hAnsi="Sakkal Majalla" w:cs="AL-Mohanad" w:hint="cs"/>
          <w:sz w:val="32"/>
          <w:szCs w:val="32"/>
          <w:rtl/>
        </w:rPr>
        <w:t>بإيقاع</w:t>
      </w:r>
      <w:r>
        <w:rPr>
          <w:rFonts w:ascii="Sakkal Majalla" w:hAnsi="Sakkal Majalla" w:cs="AL-Mohanad"/>
          <w:sz w:val="32"/>
          <w:szCs w:val="32"/>
          <w:rtl/>
        </w:rPr>
        <w:t xml:space="preserve"> عقوب</w:t>
      </w:r>
      <w:r>
        <w:rPr>
          <w:rFonts w:ascii="Sakkal Majalla" w:hAnsi="Sakkal Majalla" w:cs="AL-Mohanad" w:hint="cs"/>
          <w:sz w:val="32"/>
          <w:szCs w:val="32"/>
          <w:rtl/>
        </w:rPr>
        <w:t>ات</w:t>
      </w:r>
      <w:r>
        <w:rPr>
          <w:rFonts w:ascii="Sakkal Majalla" w:hAnsi="Sakkal Majalla" w:cs="AL-Mohanad"/>
          <w:sz w:val="32"/>
          <w:szCs w:val="32"/>
          <w:rtl/>
        </w:rPr>
        <w:t xml:space="preserve"> جزائية </w:t>
      </w:r>
      <w:r w:rsidR="00872D0C">
        <w:rPr>
          <w:rFonts w:ascii="Sakkal Majalla" w:hAnsi="Sakkal Majalla" w:cs="AL-Mohanad" w:hint="cs"/>
          <w:sz w:val="32"/>
          <w:szCs w:val="32"/>
          <w:rtl/>
        </w:rPr>
        <w:t>تمنع</w:t>
      </w:r>
      <w:r>
        <w:rPr>
          <w:rFonts w:ascii="Sakkal Majalla" w:hAnsi="Sakkal Majalla" w:cs="AL-Mohanad"/>
          <w:sz w:val="32"/>
          <w:szCs w:val="32"/>
          <w:rtl/>
        </w:rPr>
        <w:t xml:space="preserve"> التاجر </w:t>
      </w:r>
      <w:r w:rsidR="00B25AB8">
        <w:rPr>
          <w:rFonts w:ascii="Sakkal Majalla" w:hAnsi="Sakkal Majalla" w:cs="AL-Mohanad" w:hint="cs"/>
          <w:sz w:val="32"/>
          <w:szCs w:val="32"/>
          <w:rtl/>
        </w:rPr>
        <w:t>م</w:t>
      </w:r>
      <w:r>
        <w:rPr>
          <w:rFonts w:ascii="Sakkal Majalla" w:hAnsi="Sakkal Majalla" w:cs="AL-Mohanad"/>
          <w:sz w:val="32"/>
          <w:szCs w:val="32"/>
          <w:rtl/>
        </w:rPr>
        <w:t>ن ممارسة أعماله، واسم القي</w:t>
      </w:r>
      <w:r>
        <w:rPr>
          <w:rFonts w:ascii="Sakkal Majalla" w:hAnsi="Sakkal Majalla" w:cs="AL-Mohanad" w:hint="cs"/>
          <w:sz w:val="32"/>
          <w:szCs w:val="32"/>
          <w:rtl/>
        </w:rPr>
        <w:t>ّ</w:t>
      </w:r>
      <w:r>
        <w:rPr>
          <w:rFonts w:ascii="Sakkal Majalla" w:hAnsi="Sakkal Majalla" w:cs="AL-Mohanad"/>
          <w:sz w:val="32"/>
          <w:szCs w:val="32"/>
          <w:rtl/>
        </w:rPr>
        <w:t>م وتاريخ تعيينه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.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  <w:rtl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أحكام </w:t>
      </w:r>
      <w:r>
        <w:rPr>
          <w:rFonts w:ascii="Sakkal Majalla" w:hAnsi="Sakkal Majalla" w:cs="AL-Mohanad" w:hint="cs"/>
          <w:sz w:val="32"/>
          <w:szCs w:val="32"/>
          <w:rtl/>
        </w:rPr>
        <w:t>إخراج</w:t>
      </w:r>
      <w:r>
        <w:rPr>
          <w:rFonts w:ascii="Sakkal Majalla" w:hAnsi="Sakkal Majalla" w:cs="AL-Mohanad"/>
          <w:sz w:val="32"/>
          <w:szCs w:val="32"/>
          <w:rtl/>
        </w:rPr>
        <w:t xml:space="preserve"> الشركاء أو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 المساهمين أو</w:t>
      </w:r>
      <w:r>
        <w:rPr>
          <w:rFonts w:ascii="Sakkal Majalla" w:hAnsi="Sakkal Majalla" w:cs="AL-Mohanad"/>
          <w:sz w:val="32"/>
          <w:szCs w:val="32"/>
          <w:rtl/>
        </w:rPr>
        <w:t xml:space="preserve"> عزل المديرين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. </w:t>
      </w:r>
      <w:r>
        <w:rPr>
          <w:rFonts w:ascii="Sakkal Majalla" w:hAnsi="Sakkal Majalla" w:cs="AL-Mohanad"/>
          <w:sz w:val="32"/>
          <w:szCs w:val="32"/>
        </w:rPr>
        <w:t xml:space="preserve"> </w:t>
      </w:r>
    </w:p>
    <w:p w:rsidR="00385BF8" w:rsidRDefault="00086855" w:rsidP="00EB19BC">
      <w:pPr>
        <w:numPr>
          <w:ilvl w:val="0"/>
          <w:numId w:val="23"/>
        </w:numPr>
        <w:spacing w:after="0" w:line="252" w:lineRule="auto"/>
        <w:ind w:left="340" w:hanging="340"/>
        <w:jc w:val="both"/>
        <w:rPr>
          <w:rFonts w:ascii="Sakkal Majalla" w:hAnsi="Sakkal Majalla" w:cs="AL-Mohanad"/>
          <w:sz w:val="32"/>
          <w:szCs w:val="32"/>
        </w:rPr>
      </w:pPr>
      <w:r>
        <w:rPr>
          <w:rFonts w:ascii="Sakkal Majalla" w:hAnsi="Sakkal Majalla" w:cs="AL-Mohanad"/>
          <w:sz w:val="32"/>
          <w:szCs w:val="32"/>
          <w:rtl/>
        </w:rPr>
        <w:t xml:space="preserve">الأحكام الصادرة </w:t>
      </w:r>
      <w:r w:rsidR="0009357A">
        <w:rPr>
          <w:rFonts w:ascii="Sakkal Majalla" w:hAnsi="Sakkal Majalla" w:cs="AL-Mohanad" w:hint="cs"/>
          <w:sz w:val="32"/>
          <w:szCs w:val="32"/>
          <w:rtl/>
        </w:rPr>
        <w:t xml:space="preserve">في </w:t>
      </w:r>
      <w:r>
        <w:rPr>
          <w:rFonts w:ascii="Sakkal Majalla" w:hAnsi="Sakkal Majalla" w:cs="AL-Mohanad"/>
          <w:sz w:val="32"/>
          <w:szCs w:val="32"/>
          <w:rtl/>
        </w:rPr>
        <w:t xml:space="preserve">شأن الحراسة القضائية. </w:t>
      </w:r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و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تؤشر </w:t>
      </w:r>
      <w:r>
        <w:rPr>
          <w:rFonts w:ascii="Sakkal Majalla" w:hAnsi="Sakkal Majalla" w:cs="AL-Mohanad" w:hint="cs"/>
          <w:sz w:val="32"/>
          <w:szCs w:val="32"/>
          <w:rtl/>
        </w:rPr>
        <w:t xml:space="preserve">الإدارة المختصة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في السجل</w:t>
      </w:r>
      <w:r w:rsidR="00E50CF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التجاري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بمقتضى هذه الأحكام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والقرارات بمجرد إخطارها بها </w:t>
      </w:r>
      <w:r w:rsidR="00015C87">
        <w:rPr>
          <w:rFonts w:ascii="Sakkal Majalla" w:hAnsi="Sakkal Majalla" w:cs="AL-Mohanad"/>
          <w:color w:val="000000"/>
          <w:sz w:val="32"/>
          <w:szCs w:val="32"/>
          <w:rtl/>
        </w:rPr>
        <w:t>وفقاً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للإجراءات المقررة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نظام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 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1"/>
        <w:spacing w:before="0" w:after="0"/>
        <w:rPr>
          <w:b/>
          <w:bCs/>
          <w:rtl/>
        </w:rPr>
      </w:pPr>
      <w:bookmarkStart w:id="29" w:name="_Toc65661127"/>
      <w:r>
        <w:rPr>
          <w:rtl/>
        </w:rPr>
        <w:lastRenderedPageBreak/>
        <w:t xml:space="preserve">الفصل </w:t>
      </w:r>
      <w:r>
        <w:rPr>
          <w:rFonts w:hint="cs"/>
          <w:rtl/>
        </w:rPr>
        <w:t>الخامس: المخالفات والعقوبات</w:t>
      </w:r>
      <w:bookmarkEnd w:id="29"/>
    </w:p>
    <w:p w:rsidR="00385BF8" w:rsidRDefault="00086855" w:rsidP="00540AEF">
      <w:pPr>
        <w:pStyle w:val="2"/>
        <w:spacing w:before="0"/>
        <w:jc w:val="both"/>
        <w:rPr>
          <w:rtl/>
        </w:rPr>
      </w:pPr>
      <w:bookmarkStart w:id="30" w:name="_Toc65661128"/>
      <w:r>
        <w:rPr>
          <w:rFonts w:hint="cs"/>
          <w:rtl/>
        </w:rPr>
        <w:t>المادة التاسعة عشرة: ضبط المخالفات</w:t>
      </w:r>
      <w:bookmarkEnd w:id="30"/>
    </w:p>
    <w:p w:rsidR="00385BF8" w:rsidRDefault="00086855" w:rsidP="00EB19BC">
      <w:pPr>
        <w:pStyle w:val="a5"/>
        <w:numPr>
          <w:ilvl w:val="0"/>
          <w:numId w:val="17"/>
        </w:numPr>
        <w:bidi/>
        <w:spacing w:line="276" w:lineRule="auto"/>
        <w:ind w:left="34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يتولى ضبط المخالفات المنصوص عليها في النظام موظفون من الوزارة، يصدر بتسميتهم قرار من الوزير وتكون لهم صفة الضبط.</w:t>
      </w:r>
    </w:p>
    <w:p w:rsidR="00385BF8" w:rsidRDefault="00086855" w:rsidP="00EB19BC">
      <w:pPr>
        <w:pStyle w:val="a5"/>
        <w:numPr>
          <w:ilvl w:val="0"/>
          <w:numId w:val="17"/>
        </w:numPr>
        <w:bidi/>
        <w:spacing w:line="276" w:lineRule="auto"/>
        <w:ind w:left="34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يتولى الموظفون الذين لهم صفة الضبط</w:t>
      </w:r>
      <w:r w:rsidR="0009357A">
        <w:rPr>
          <w:rFonts w:cs="AL-Mohanad" w:hint="cs"/>
          <w:sz w:val="32"/>
          <w:szCs w:val="32"/>
          <w:rtl/>
        </w:rPr>
        <w:t>-</w:t>
      </w:r>
      <w:r>
        <w:rPr>
          <w:rFonts w:cs="AL-Mohanad" w:hint="cs"/>
          <w:sz w:val="32"/>
          <w:szCs w:val="32"/>
          <w:rtl/>
        </w:rPr>
        <w:t xml:space="preserve"> مجتمعين أو منفردين</w:t>
      </w:r>
      <w:r w:rsidR="0009357A">
        <w:rPr>
          <w:rFonts w:cs="AL-Mohanad" w:hint="cs"/>
          <w:sz w:val="32"/>
          <w:szCs w:val="32"/>
          <w:rtl/>
        </w:rPr>
        <w:t>-</w:t>
      </w:r>
      <w:r>
        <w:rPr>
          <w:rFonts w:cs="AL-Mohanad" w:hint="cs"/>
          <w:sz w:val="32"/>
          <w:szCs w:val="32"/>
          <w:rtl/>
        </w:rPr>
        <w:t xml:space="preserve"> إجراء التقصي والبحث والاستدلال وضبط ما يقع من مخالفات لأحكام النظام، وتكون لهم الصلاحيات الآتية:</w:t>
      </w:r>
    </w:p>
    <w:p w:rsidR="00385BF8" w:rsidRDefault="00086855" w:rsidP="00540AEF">
      <w:pPr>
        <w:pStyle w:val="a5"/>
        <w:numPr>
          <w:ilvl w:val="0"/>
          <w:numId w:val="20"/>
        </w:numPr>
        <w:bidi/>
        <w:spacing w:line="276" w:lineRule="auto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الزيارات الرقابية ودخول المنشآت المشتبه بها ومكاتبها وفروعها ومستودعاتها، ويشمل ذلك أي موقع يمارس فيه النشاط.</w:t>
      </w:r>
    </w:p>
    <w:p w:rsidR="00385BF8" w:rsidRDefault="00086855" w:rsidP="00540AEF">
      <w:pPr>
        <w:pStyle w:val="a5"/>
        <w:numPr>
          <w:ilvl w:val="0"/>
          <w:numId w:val="20"/>
        </w:numPr>
        <w:bidi/>
        <w:spacing w:line="276" w:lineRule="auto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فحص وضبط السجلات والبيانات والوثائق لدى المنشآت.</w:t>
      </w:r>
    </w:p>
    <w:p w:rsidR="00385BF8" w:rsidRDefault="00086855" w:rsidP="00540AEF">
      <w:pPr>
        <w:pStyle w:val="a5"/>
        <w:numPr>
          <w:ilvl w:val="0"/>
          <w:numId w:val="20"/>
        </w:numPr>
        <w:bidi/>
        <w:spacing w:line="276" w:lineRule="auto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طلب الإفصاح وتقديم المعلومات ذات الصلة بنشاط المنشأة من أي شخص</w:t>
      </w:r>
      <w:r w:rsidR="0009357A" w:rsidRPr="0009357A">
        <w:rPr>
          <w:rFonts w:cs="AL-Mohanad" w:hint="cs"/>
          <w:sz w:val="32"/>
          <w:szCs w:val="32"/>
          <w:rtl/>
        </w:rPr>
        <w:t xml:space="preserve"> </w:t>
      </w:r>
      <w:r w:rsidR="0009357A">
        <w:rPr>
          <w:rFonts w:cs="AL-Mohanad" w:hint="cs"/>
          <w:sz w:val="32"/>
          <w:szCs w:val="32"/>
          <w:rtl/>
        </w:rPr>
        <w:t>أو جهة</w:t>
      </w:r>
      <w:r>
        <w:rPr>
          <w:rFonts w:cs="AL-Mohanad" w:hint="cs"/>
          <w:sz w:val="32"/>
          <w:szCs w:val="32"/>
          <w:rtl/>
        </w:rPr>
        <w:t>.</w:t>
      </w:r>
    </w:p>
    <w:p w:rsidR="00385BF8" w:rsidRDefault="00086855" w:rsidP="00540AEF">
      <w:pPr>
        <w:pStyle w:val="a5"/>
        <w:numPr>
          <w:ilvl w:val="0"/>
          <w:numId w:val="20"/>
        </w:numPr>
        <w:bidi/>
        <w:spacing w:line="276" w:lineRule="auto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استدعاء كل من يشتبه به وكل من لديه معلومات قد تفيد في كشف المخالفة وسماع أقواله، وضبطها.</w:t>
      </w:r>
    </w:p>
    <w:p w:rsidR="00385BF8" w:rsidRDefault="00086855" w:rsidP="00540AEF">
      <w:pPr>
        <w:pStyle w:val="a5"/>
        <w:numPr>
          <w:ilvl w:val="0"/>
          <w:numId w:val="20"/>
        </w:numPr>
        <w:bidi/>
        <w:spacing w:line="276" w:lineRule="auto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الاستعانة بالشرطة والجهات المختصة عند الحاجة.</w:t>
      </w:r>
    </w:p>
    <w:p w:rsidR="00385BF8" w:rsidRDefault="00086855" w:rsidP="00EB19BC">
      <w:pPr>
        <w:pStyle w:val="a5"/>
        <w:numPr>
          <w:ilvl w:val="0"/>
          <w:numId w:val="17"/>
        </w:numPr>
        <w:bidi/>
        <w:spacing w:line="276" w:lineRule="auto"/>
        <w:ind w:left="34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تكون إجراءات الضبط سرية، ولا يجوز الإفصاح ولا الكشف عن المعلومات والسجلات والبيانات والوثائق الخاصة بالمنشآت إلا في حدود ما </w:t>
      </w:r>
      <w:proofErr w:type="spellStart"/>
      <w:r>
        <w:rPr>
          <w:rFonts w:cs="AL-Mohanad" w:hint="cs"/>
          <w:sz w:val="32"/>
          <w:szCs w:val="32"/>
          <w:rtl/>
        </w:rPr>
        <w:t>يقتضيه</w:t>
      </w:r>
      <w:proofErr w:type="spellEnd"/>
      <w:r>
        <w:rPr>
          <w:rFonts w:cs="AL-Mohanad" w:hint="cs"/>
          <w:sz w:val="32"/>
          <w:szCs w:val="32"/>
          <w:rtl/>
        </w:rPr>
        <w:t xml:space="preserve"> العمل </w:t>
      </w:r>
      <w:r w:rsidR="00015C87">
        <w:rPr>
          <w:rFonts w:cs="AL-Mohanad" w:hint="cs"/>
          <w:sz w:val="32"/>
          <w:szCs w:val="32"/>
          <w:rtl/>
        </w:rPr>
        <w:t>وفقاً</w:t>
      </w:r>
      <w:r>
        <w:rPr>
          <w:rFonts w:cs="AL-Mohanad" w:hint="cs"/>
          <w:sz w:val="32"/>
          <w:szCs w:val="32"/>
          <w:rtl/>
        </w:rPr>
        <w:t xml:space="preserve"> لأحكام </w:t>
      </w:r>
      <w:r w:rsidR="0009357A">
        <w:rPr>
          <w:rFonts w:cs="AL-Mohanad" w:hint="cs"/>
          <w:sz w:val="32"/>
          <w:szCs w:val="32"/>
          <w:rtl/>
        </w:rPr>
        <w:t>النظام و</w:t>
      </w:r>
      <w:r>
        <w:rPr>
          <w:rFonts w:cs="AL-Mohanad" w:hint="cs"/>
          <w:sz w:val="32"/>
          <w:szCs w:val="32"/>
          <w:rtl/>
        </w:rPr>
        <w:t>الأنظمة والقواعد ذات العلاقة.</w:t>
      </w:r>
    </w:p>
    <w:p w:rsidR="00385BF8" w:rsidRDefault="00086855" w:rsidP="00EB19BC">
      <w:pPr>
        <w:pStyle w:val="a5"/>
        <w:numPr>
          <w:ilvl w:val="0"/>
          <w:numId w:val="17"/>
        </w:numPr>
        <w:bidi/>
        <w:spacing w:line="276" w:lineRule="auto"/>
        <w:ind w:left="34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يلتزم موظفو الضبط عند </w:t>
      </w:r>
      <w:r w:rsidR="0009357A">
        <w:rPr>
          <w:rFonts w:cs="AL-Mohanad" w:hint="cs"/>
          <w:sz w:val="32"/>
          <w:szCs w:val="32"/>
          <w:rtl/>
        </w:rPr>
        <w:t>أداء</w:t>
      </w:r>
      <w:r>
        <w:rPr>
          <w:rFonts w:cs="AL-Mohanad" w:hint="cs"/>
          <w:sz w:val="32"/>
          <w:szCs w:val="32"/>
          <w:rtl/>
        </w:rPr>
        <w:t xml:space="preserve"> مهماتهم بالآتي:</w:t>
      </w:r>
    </w:p>
    <w:p w:rsidR="00385BF8" w:rsidRDefault="00086855" w:rsidP="00EB19BC">
      <w:pPr>
        <w:pStyle w:val="a5"/>
        <w:numPr>
          <w:ilvl w:val="0"/>
          <w:numId w:val="22"/>
        </w:numPr>
        <w:bidi/>
        <w:spacing w:line="276" w:lineRule="auto"/>
        <w:ind w:left="68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بذل العناية الواجبة، والعمل بحياد وأمانة وسرية.</w:t>
      </w:r>
    </w:p>
    <w:p w:rsidR="00385BF8" w:rsidRDefault="00086855" w:rsidP="00EB19BC">
      <w:pPr>
        <w:pStyle w:val="a5"/>
        <w:numPr>
          <w:ilvl w:val="0"/>
          <w:numId w:val="22"/>
        </w:numPr>
        <w:bidi/>
        <w:spacing w:line="276" w:lineRule="auto"/>
        <w:ind w:left="68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التقيد بأحكام النظام واللائحة، وجميع الأنظمة واللوائح ذات العلاقة.</w:t>
      </w:r>
    </w:p>
    <w:p w:rsidR="00385BF8" w:rsidRDefault="00086855" w:rsidP="00EB19BC">
      <w:pPr>
        <w:pStyle w:val="a5"/>
        <w:numPr>
          <w:ilvl w:val="0"/>
          <w:numId w:val="22"/>
        </w:numPr>
        <w:bidi/>
        <w:spacing w:line="276" w:lineRule="auto"/>
        <w:ind w:left="68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الإفصاح عن أي علاقة بالشخص </w:t>
      </w:r>
      <w:r w:rsidRPr="00FC791B">
        <w:rPr>
          <w:rFonts w:cs="AL-Mohanad" w:hint="eastAsia"/>
          <w:sz w:val="32"/>
          <w:szCs w:val="32"/>
          <w:rtl/>
        </w:rPr>
        <w:t>المُفتش</w:t>
      </w:r>
      <w:r w:rsidRPr="00FC791B">
        <w:rPr>
          <w:rFonts w:cs="AL-Mohanad"/>
          <w:sz w:val="32"/>
          <w:szCs w:val="32"/>
          <w:rtl/>
        </w:rPr>
        <w:t xml:space="preserve"> عليه </w:t>
      </w:r>
      <w:r>
        <w:rPr>
          <w:rFonts w:cs="AL-Mohanad" w:hint="cs"/>
          <w:sz w:val="32"/>
          <w:szCs w:val="32"/>
          <w:rtl/>
        </w:rPr>
        <w:t>أو أي تعارض مصالح، إن وجد.</w:t>
      </w:r>
    </w:p>
    <w:p w:rsidR="00385BF8" w:rsidRDefault="00086855" w:rsidP="00EB19BC">
      <w:pPr>
        <w:pStyle w:val="a5"/>
        <w:numPr>
          <w:ilvl w:val="0"/>
          <w:numId w:val="22"/>
        </w:numPr>
        <w:bidi/>
        <w:spacing w:line="276" w:lineRule="auto"/>
        <w:ind w:left="680" w:hanging="340"/>
        <w:contextualSpacing w:val="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إبراز ما يثبت الصفة الرسمية عند أداء المهمة.</w:t>
      </w:r>
    </w:p>
    <w:p w:rsidR="00440DED" w:rsidRPr="00440DED" w:rsidRDefault="00440DED" w:rsidP="00540AEF">
      <w:pPr>
        <w:spacing w:after="0"/>
        <w:ind w:left="775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1" w:name="_Toc65661129"/>
      <w:r>
        <w:rPr>
          <w:rtl/>
        </w:rPr>
        <w:lastRenderedPageBreak/>
        <w:t xml:space="preserve">المادة </w:t>
      </w:r>
      <w:r>
        <w:rPr>
          <w:rFonts w:hint="cs"/>
          <w:rtl/>
        </w:rPr>
        <w:t>العشرون</w:t>
      </w:r>
      <w:r>
        <w:rPr>
          <w:rtl/>
        </w:rPr>
        <w:t xml:space="preserve">: </w:t>
      </w:r>
      <w:r>
        <w:rPr>
          <w:rFonts w:hint="cs"/>
          <w:rtl/>
        </w:rPr>
        <w:t>النظر</w:t>
      </w:r>
      <w:r>
        <w:rPr>
          <w:rtl/>
        </w:rPr>
        <w:t xml:space="preserve"> في </w:t>
      </w:r>
      <w:r>
        <w:rPr>
          <w:rFonts w:hint="cs"/>
          <w:rtl/>
        </w:rPr>
        <w:t>المخالفات</w:t>
      </w:r>
      <w:bookmarkEnd w:id="31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ت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ُشَكل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بقرار من الوزير لجنة (أو أكثر)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من عدد لا يقل عن ثلاثة أعضاء، يكون رئيسها وأحد أعضائها على الأقل من ذوي التأهيل النظامي، للنظر في مخالفات أحكام النظام ولائحته، وإيقاع العقوب</w:t>
      </w:r>
      <w:r w:rsidR="00B25AB8">
        <w:rPr>
          <w:rFonts w:ascii="Sakkal Majalla" w:hAnsi="Sakkal Majalla" w:cs="AL-Mohanad" w:hint="cs"/>
          <w:color w:val="000000"/>
          <w:sz w:val="32"/>
          <w:szCs w:val="32"/>
          <w:rtl/>
        </w:rPr>
        <w:t>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المنصوص عليها في المادة (الحادية والعشرين) من النظام. وتصدر قواعد عمل اللجنة وتحدد مكافآت أعضائها وأمانتها بقرار من الوزير.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2" w:name="_Toc65661130"/>
      <w:r>
        <w:rPr>
          <w:rtl/>
          <w:lang w:bidi="ar-BH"/>
        </w:rPr>
        <w:t xml:space="preserve">المادة </w:t>
      </w:r>
      <w:r>
        <w:rPr>
          <w:rFonts w:hint="cs"/>
          <w:rtl/>
          <w:lang w:bidi="ar-BH"/>
        </w:rPr>
        <w:t>الحادية والعشرون</w:t>
      </w:r>
      <w:r>
        <w:rPr>
          <w:rFonts w:hint="cs"/>
          <w:rtl/>
        </w:rPr>
        <w:t xml:space="preserve">: </w:t>
      </w:r>
      <w:r>
        <w:rPr>
          <w:rtl/>
          <w:lang w:bidi="ar-BH"/>
        </w:rPr>
        <w:t>العقوبات</w:t>
      </w:r>
      <w:bookmarkEnd w:id="32"/>
    </w:p>
    <w:p w:rsidR="00385BF8" w:rsidRDefault="00086855" w:rsidP="00EB19BC">
      <w:pPr>
        <w:pStyle w:val="a5"/>
        <w:numPr>
          <w:ilvl w:val="0"/>
          <w:numId w:val="32"/>
        </w:numPr>
        <w:bidi/>
        <w:spacing w:line="276" w:lineRule="auto"/>
        <w:ind w:left="340" w:hanging="340"/>
        <w:contextualSpacing w:val="0"/>
        <w:jc w:val="both"/>
        <w:rPr>
          <w:rFonts w:ascii="Arial" w:hAnsi="Arial" w:cs="AL-Mohanad"/>
          <w:sz w:val="32"/>
          <w:szCs w:val="32"/>
          <w:rtl/>
        </w:rPr>
      </w:pPr>
      <w:r>
        <w:rPr>
          <w:rFonts w:ascii="Arial" w:hAnsi="Arial" w:cs="AL-Mohanad"/>
          <w:sz w:val="32"/>
          <w:szCs w:val="32"/>
          <w:rtl/>
          <w:lang w:bidi="ar-BH"/>
        </w:rPr>
        <w:t>مع عدم الإخلال بأية عقوبة أشد ينص عليها </w:t>
      </w:r>
      <w:r>
        <w:rPr>
          <w:rFonts w:ascii="Arial" w:hAnsi="Arial" w:cs="AL-Mohanad" w:hint="cs"/>
          <w:sz w:val="32"/>
          <w:szCs w:val="32"/>
          <w:rtl/>
          <w:lang w:bidi="ar-BH"/>
        </w:rPr>
        <w:t>نظام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 آخر، يعاقب بغرامة </w:t>
      </w:r>
      <w:r w:rsidRPr="00FC791B">
        <w:rPr>
          <w:rFonts w:ascii="Arial" w:hAnsi="Arial" w:cs="AL-Mohanad" w:hint="eastAsia"/>
          <w:sz w:val="32"/>
          <w:szCs w:val="32"/>
          <w:rtl/>
          <w:lang w:bidi="ar-BH"/>
        </w:rPr>
        <w:t>لا</w:t>
      </w:r>
      <w:r w:rsidRPr="00FC791B"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تزيد على </w:t>
      </w:r>
      <w:r>
        <w:rPr>
          <w:rFonts w:ascii="Arial" w:hAnsi="Arial" w:cs="AL-Mohanad" w:hint="cs"/>
          <w:sz w:val="32"/>
          <w:szCs w:val="32"/>
          <w:rtl/>
          <w:lang w:bidi="ar-BH"/>
        </w:rPr>
        <w:t>(خمسمائة) ألف ريال:</w:t>
      </w:r>
    </w:p>
    <w:p w:rsidR="00385BF8" w:rsidRDefault="00086855" w:rsidP="00EB19BC">
      <w:pPr>
        <w:pStyle w:val="a5"/>
        <w:numPr>
          <w:ilvl w:val="0"/>
          <w:numId w:val="25"/>
        </w:numPr>
        <w:bidi/>
        <w:spacing w:line="276" w:lineRule="auto"/>
        <w:ind w:left="737" w:hanging="340"/>
        <w:contextualSpacing w:val="0"/>
        <w:jc w:val="both"/>
        <w:rPr>
          <w:rFonts w:ascii="Arial" w:hAnsi="Arial" w:cs="AL-Mohanad"/>
          <w:sz w:val="32"/>
          <w:szCs w:val="32"/>
        </w:rPr>
      </w:pPr>
      <w:r>
        <w:rPr>
          <w:rFonts w:ascii="Arial" w:hAnsi="Arial" w:cs="AL-Mohanad"/>
          <w:sz w:val="32"/>
          <w:szCs w:val="32"/>
          <w:rtl/>
          <w:lang w:bidi="ar-BH"/>
        </w:rPr>
        <w:t>كل من قدم عمد</w:t>
      </w:r>
      <w:r w:rsidR="00015C87">
        <w:rPr>
          <w:rFonts w:ascii="Arial" w:hAnsi="Arial" w:cs="AL-Mohanad"/>
          <w:sz w:val="32"/>
          <w:szCs w:val="32"/>
          <w:rtl/>
          <w:lang w:bidi="ar-BH"/>
        </w:rPr>
        <w:t>اً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بيانات غير صحيحة ل</w:t>
      </w:r>
      <w:r>
        <w:rPr>
          <w:rFonts w:ascii="Arial" w:hAnsi="Arial" w:cs="AL-Mohanad" w:hint="cs"/>
          <w:sz w:val="32"/>
          <w:szCs w:val="32"/>
          <w:rtl/>
          <w:lang w:bidi="ar-BH"/>
        </w:rPr>
        <w:t>قيدها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في السجل التجاري</w:t>
      </w:r>
      <w:r>
        <w:rPr>
          <w:rFonts w:ascii="Arial" w:hAnsi="Arial" w:cs="AL-Mohanad" w:hint="cs"/>
          <w:sz w:val="32"/>
          <w:szCs w:val="32"/>
          <w:rtl/>
          <w:lang w:bidi="ar-BH"/>
        </w:rPr>
        <w:t>،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 سواء كانت خاصة بالقيد أو </w:t>
      </w:r>
      <w:r>
        <w:rPr>
          <w:rFonts w:ascii="Arial" w:hAnsi="Arial" w:cs="AL-Mohanad" w:hint="cs"/>
          <w:sz w:val="32"/>
          <w:szCs w:val="32"/>
          <w:rtl/>
          <w:lang w:bidi="ar-BH"/>
        </w:rPr>
        <w:t>التحديث أو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cs"/>
          <w:sz w:val="32"/>
          <w:szCs w:val="32"/>
          <w:rtl/>
          <w:lang w:bidi="ar-BH"/>
        </w:rPr>
        <w:t>بيان التأكيد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</w:t>
      </w:r>
      <w:r>
        <w:rPr>
          <w:rFonts w:ascii="Arial" w:hAnsi="Arial" w:cs="AL-Mohanad" w:hint="cs"/>
          <w:sz w:val="32"/>
          <w:szCs w:val="32"/>
          <w:rtl/>
          <w:lang w:bidi="ar-BH"/>
        </w:rPr>
        <w:t xml:space="preserve">السنوي 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أو الشطب، وتأمر </w:t>
      </w:r>
      <w:r>
        <w:rPr>
          <w:rFonts w:ascii="Arial" w:hAnsi="Arial" w:cs="AL-Mohanad" w:hint="cs"/>
          <w:sz w:val="32"/>
          <w:szCs w:val="32"/>
          <w:rtl/>
          <w:lang w:bidi="ar-BH"/>
        </w:rPr>
        <w:t>اللجنة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بتصحيح هذه البيانات </w:t>
      </w:r>
      <w:r w:rsidR="00015C87">
        <w:rPr>
          <w:rFonts w:ascii="Arial" w:hAnsi="Arial" w:cs="AL-Mohanad"/>
          <w:sz w:val="32"/>
          <w:szCs w:val="32"/>
          <w:rtl/>
          <w:lang w:bidi="ar-BH"/>
        </w:rPr>
        <w:t>وفقاً</w:t>
      </w:r>
      <w:r>
        <w:rPr>
          <w:rFonts w:ascii="Arial" w:hAnsi="Arial" w:cs="AL-Mohanad"/>
          <w:sz w:val="32"/>
          <w:szCs w:val="32"/>
          <w:rtl/>
          <w:lang w:bidi="ar-BH"/>
        </w:rPr>
        <w:t xml:space="preserve"> للأوضاع والمواعيد التي تحددها.</w:t>
      </w:r>
    </w:p>
    <w:p w:rsidR="00385BF8" w:rsidRDefault="00086855" w:rsidP="00EB19BC">
      <w:pPr>
        <w:pStyle w:val="a5"/>
        <w:numPr>
          <w:ilvl w:val="0"/>
          <w:numId w:val="25"/>
        </w:numPr>
        <w:bidi/>
        <w:spacing w:line="276" w:lineRule="auto"/>
        <w:ind w:left="737" w:hanging="340"/>
        <w:contextualSpacing w:val="0"/>
        <w:jc w:val="both"/>
        <w:rPr>
          <w:rFonts w:ascii="Arial" w:hAnsi="Arial" w:cs="AL-Mohanad"/>
          <w:sz w:val="32"/>
          <w:szCs w:val="32"/>
          <w:rtl/>
        </w:rPr>
      </w:pPr>
      <w:r>
        <w:rPr>
          <w:rFonts w:ascii="Arial" w:hAnsi="Arial" w:cs="AL-Mohanad" w:hint="cs"/>
          <w:sz w:val="32"/>
          <w:szCs w:val="32"/>
          <w:rtl/>
        </w:rPr>
        <w:t>المنشأة التجارية</w:t>
      </w:r>
      <w:r>
        <w:rPr>
          <w:rFonts w:ascii="Arial" w:hAnsi="Arial" w:cs="AL-Mohanad"/>
          <w:sz w:val="32"/>
          <w:szCs w:val="32"/>
          <w:rtl/>
        </w:rPr>
        <w:t xml:space="preserve"> </w:t>
      </w:r>
      <w:r>
        <w:rPr>
          <w:rFonts w:ascii="Arial" w:hAnsi="Arial" w:cs="AL-Mohanad" w:hint="cs"/>
          <w:sz w:val="32"/>
          <w:szCs w:val="32"/>
          <w:rtl/>
        </w:rPr>
        <w:t>التي</w:t>
      </w:r>
      <w:r>
        <w:rPr>
          <w:rFonts w:ascii="Arial" w:hAnsi="Arial" w:cs="AL-Mohanad"/>
          <w:sz w:val="32"/>
          <w:szCs w:val="32"/>
          <w:rtl/>
        </w:rPr>
        <w:t xml:space="preserve"> </w:t>
      </w:r>
      <w:r>
        <w:rPr>
          <w:rFonts w:ascii="Arial" w:hAnsi="Arial" w:cs="AL-Mohanad" w:hint="cs"/>
          <w:sz w:val="32"/>
          <w:szCs w:val="32"/>
          <w:rtl/>
        </w:rPr>
        <w:t xml:space="preserve">لم تبادر إلى إجراء التأشير المنصوص عليه في المادة </w:t>
      </w:r>
      <w:r>
        <w:rPr>
          <w:rFonts w:ascii="Arial" w:hAnsi="Arial" w:cs="AL-Mohanad" w:hint="cs"/>
          <w:color w:val="000000"/>
          <w:sz w:val="32"/>
          <w:szCs w:val="32"/>
          <w:rtl/>
        </w:rPr>
        <w:t xml:space="preserve">(الحادية عشرة) </w:t>
      </w:r>
      <w:r>
        <w:rPr>
          <w:rFonts w:ascii="Arial" w:hAnsi="Arial" w:cs="AL-Mohanad" w:hint="cs"/>
          <w:sz w:val="32"/>
          <w:szCs w:val="32"/>
          <w:rtl/>
        </w:rPr>
        <w:t xml:space="preserve">من النظام أو </w:t>
      </w:r>
      <w:r w:rsidR="00B03CC5">
        <w:rPr>
          <w:rFonts w:ascii="Arial" w:hAnsi="Arial" w:cs="AL-Mohanad" w:hint="cs"/>
          <w:sz w:val="32"/>
          <w:szCs w:val="32"/>
          <w:rtl/>
        </w:rPr>
        <w:t>لم</w:t>
      </w:r>
      <w:r>
        <w:rPr>
          <w:rFonts w:ascii="Arial" w:hAnsi="Arial" w:cs="AL-Mohanad"/>
          <w:sz w:val="32"/>
          <w:szCs w:val="32"/>
          <w:rtl/>
        </w:rPr>
        <w:t xml:space="preserve"> تقدم بيان التأكيد </w:t>
      </w:r>
      <w:r>
        <w:rPr>
          <w:rFonts w:ascii="Arial" w:hAnsi="Arial" w:cs="AL-Mohanad" w:hint="cs"/>
          <w:sz w:val="32"/>
          <w:szCs w:val="32"/>
          <w:rtl/>
        </w:rPr>
        <w:t xml:space="preserve">السنوي </w:t>
      </w:r>
      <w:r w:rsidR="00015C87">
        <w:rPr>
          <w:rFonts w:ascii="Arial" w:hAnsi="Arial" w:cs="AL-Mohanad"/>
          <w:sz w:val="32"/>
          <w:szCs w:val="32"/>
          <w:rtl/>
        </w:rPr>
        <w:t>وفقاً</w:t>
      </w:r>
      <w:r>
        <w:rPr>
          <w:rFonts w:ascii="Arial" w:hAnsi="Arial" w:cs="AL-Mohanad"/>
          <w:sz w:val="32"/>
          <w:szCs w:val="32"/>
          <w:rtl/>
        </w:rPr>
        <w:t xml:space="preserve"> لل</w:t>
      </w:r>
      <w:r>
        <w:rPr>
          <w:rFonts w:ascii="Arial" w:hAnsi="Arial" w:cs="AL-Mohanad" w:hint="cs"/>
          <w:sz w:val="32"/>
          <w:szCs w:val="32"/>
          <w:rtl/>
        </w:rPr>
        <w:t xml:space="preserve">مادة </w:t>
      </w:r>
      <w:r>
        <w:rPr>
          <w:rFonts w:ascii="Arial" w:hAnsi="Arial" w:cs="AL-Mohanad" w:hint="cs"/>
          <w:color w:val="000000"/>
          <w:sz w:val="32"/>
          <w:szCs w:val="32"/>
          <w:rtl/>
        </w:rPr>
        <w:t>(الثانية عشرة)</w:t>
      </w:r>
      <w:r>
        <w:rPr>
          <w:rFonts w:ascii="Arial" w:hAnsi="Arial" w:cs="AL-Mohanad"/>
          <w:color w:val="000000"/>
          <w:sz w:val="32"/>
          <w:szCs w:val="32"/>
          <w:rtl/>
        </w:rPr>
        <w:t xml:space="preserve"> </w:t>
      </w:r>
      <w:r>
        <w:rPr>
          <w:rFonts w:ascii="Arial" w:hAnsi="Arial" w:cs="AL-Mohanad"/>
          <w:sz w:val="32"/>
          <w:szCs w:val="32"/>
          <w:rtl/>
        </w:rPr>
        <w:t>من النظا</w:t>
      </w:r>
      <w:r>
        <w:rPr>
          <w:rFonts w:ascii="Arial" w:hAnsi="Arial" w:cs="AL-Mohanad" w:hint="cs"/>
          <w:sz w:val="32"/>
          <w:szCs w:val="32"/>
          <w:rtl/>
        </w:rPr>
        <w:t>م.</w:t>
      </w:r>
    </w:p>
    <w:p w:rsidR="00833835" w:rsidRDefault="00B71ED0" w:rsidP="00EB19BC">
      <w:pPr>
        <w:pStyle w:val="a5"/>
        <w:numPr>
          <w:ilvl w:val="0"/>
          <w:numId w:val="25"/>
        </w:numPr>
        <w:bidi/>
        <w:spacing w:line="276" w:lineRule="auto"/>
        <w:ind w:left="737" w:hanging="340"/>
        <w:contextualSpacing w:val="0"/>
        <w:jc w:val="both"/>
        <w:rPr>
          <w:rFonts w:ascii="Arial" w:hAnsi="Arial" w:cs="AL-Mohanad"/>
          <w:sz w:val="32"/>
          <w:szCs w:val="32"/>
        </w:rPr>
      </w:pPr>
      <w:r>
        <w:rPr>
          <w:rFonts w:ascii="Arial" w:hAnsi="Arial" w:cs="AL-Mohanad" w:hint="cs"/>
          <w:sz w:val="32"/>
          <w:szCs w:val="32"/>
          <w:rtl/>
          <w:lang w:bidi="ar-BH"/>
        </w:rPr>
        <w:t xml:space="preserve">كل من </w:t>
      </w:r>
      <w:r>
        <w:rPr>
          <w:rFonts w:ascii="Arial" w:hAnsi="Arial" w:cs="AL-Mohanad"/>
          <w:sz w:val="32"/>
          <w:szCs w:val="32"/>
          <w:rtl/>
          <w:lang w:bidi="ar-BH"/>
        </w:rPr>
        <w:t>استخدم في مكاتباته أو مطبوعاته المتعلقة بأعماله رقم قيد سجل تجاري على خلاف الحقيقة.</w:t>
      </w:r>
    </w:p>
    <w:p w:rsidR="00833835" w:rsidRDefault="00086855" w:rsidP="00EB19BC">
      <w:pPr>
        <w:pStyle w:val="a5"/>
        <w:numPr>
          <w:ilvl w:val="0"/>
          <w:numId w:val="25"/>
        </w:numPr>
        <w:bidi/>
        <w:spacing w:line="276" w:lineRule="auto"/>
        <w:ind w:left="737" w:hanging="340"/>
        <w:contextualSpacing w:val="0"/>
        <w:jc w:val="both"/>
        <w:rPr>
          <w:rFonts w:ascii="Arial" w:hAnsi="Arial" w:cs="AL-Mohanad"/>
          <w:sz w:val="32"/>
          <w:szCs w:val="32"/>
          <w:rtl/>
        </w:rPr>
      </w:pPr>
      <w:r>
        <w:rPr>
          <w:rFonts w:ascii="Arial" w:hAnsi="Arial" w:cs="AL-Mohanad" w:hint="cs"/>
          <w:sz w:val="32"/>
          <w:szCs w:val="32"/>
          <w:rtl/>
          <w:lang w:bidi="ar-BH"/>
        </w:rPr>
        <w:t>المنشأة التجارية التي ل</w:t>
      </w:r>
      <w:r w:rsidR="00B03CC5">
        <w:rPr>
          <w:rFonts w:ascii="Arial" w:hAnsi="Arial" w:cs="AL-Mohanad" w:hint="cs"/>
          <w:sz w:val="32"/>
          <w:szCs w:val="32"/>
          <w:rtl/>
          <w:lang w:bidi="ar-BH"/>
        </w:rPr>
        <w:t>ا</w:t>
      </w:r>
      <w:r>
        <w:rPr>
          <w:rFonts w:ascii="Arial" w:hAnsi="Arial" w:cs="AL-Mohanad" w:hint="cs"/>
          <w:sz w:val="32"/>
          <w:szCs w:val="32"/>
          <w:rtl/>
          <w:lang w:bidi="ar-BH"/>
        </w:rPr>
        <w:t xml:space="preserve"> تلتزم بكتابة البيانات التجارية المنصوص عليها في المادة (</w:t>
      </w:r>
      <w:r>
        <w:rPr>
          <w:rFonts w:ascii="Arial" w:hAnsi="Arial" w:cs="AL-Mohanad" w:hint="cs"/>
          <w:color w:val="000000"/>
          <w:sz w:val="32"/>
          <w:szCs w:val="32"/>
          <w:rtl/>
          <w:lang w:bidi="ar-BH"/>
        </w:rPr>
        <w:t>الرابعة عشرة</w:t>
      </w:r>
      <w:r>
        <w:rPr>
          <w:rFonts w:ascii="Arial" w:hAnsi="Arial" w:cs="AL-Mohanad" w:hint="cs"/>
          <w:sz w:val="32"/>
          <w:szCs w:val="32"/>
          <w:rtl/>
          <w:lang w:bidi="ar-BH"/>
        </w:rPr>
        <w:t>) من النظام.</w:t>
      </w:r>
      <w:r w:rsidR="00B71ED0">
        <w:rPr>
          <w:rFonts w:ascii="Arial" w:hAnsi="Arial" w:cs="AL-Mohanad" w:hint="cs"/>
          <w:sz w:val="32"/>
          <w:szCs w:val="32"/>
          <w:rtl/>
          <w:lang w:bidi="ar-BH"/>
        </w:rPr>
        <w:t xml:space="preserve"> </w:t>
      </w:r>
    </w:p>
    <w:p w:rsidR="00385BF8" w:rsidRDefault="00B71ED0" w:rsidP="00EB19BC">
      <w:pPr>
        <w:pStyle w:val="a5"/>
        <w:numPr>
          <w:ilvl w:val="0"/>
          <w:numId w:val="25"/>
        </w:numPr>
        <w:bidi/>
        <w:spacing w:line="276" w:lineRule="auto"/>
        <w:ind w:left="737" w:hanging="340"/>
        <w:contextualSpacing w:val="0"/>
        <w:jc w:val="both"/>
        <w:rPr>
          <w:rFonts w:ascii="Arial" w:hAnsi="Arial" w:cs="AL-Mohanad"/>
          <w:sz w:val="32"/>
          <w:szCs w:val="32"/>
          <w:rtl/>
        </w:rPr>
      </w:pPr>
      <w:r>
        <w:rPr>
          <w:rFonts w:ascii="Arial" w:hAnsi="Arial" w:cs="AL-Mohanad"/>
          <w:sz w:val="32"/>
          <w:szCs w:val="32"/>
          <w:rtl/>
        </w:rPr>
        <w:t>كل من أعاق عمل موظفي الضبط المنصوص عليه في المادة (</w:t>
      </w:r>
      <w:r>
        <w:rPr>
          <w:rFonts w:ascii="Arial" w:hAnsi="Arial" w:cs="AL-Mohanad"/>
          <w:color w:val="000000"/>
          <w:sz w:val="32"/>
          <w:szCs w:val="32"/>
          <w:rtl/>
        </w:rPr>
        <w:t>ال</w:t>
      </w:r>
      <w:r>
        <w:rPr>
          <w:rFonts w:ascii="Arial" w:hAnsi="Arial" w:cs="AL-Mohanad" w:hint="cs"/>
          <w:color w:val="000000"/>
          <w:sz w:val="32"/>
          <w:szCs w:val="32"/>
          <w:rtl/>
        </w:rPr>
        <w:t>تاسعة</w:t>
      </w:r>
      <w:r>
        <w:rPr>
          <w:rFonts w:ascii="Arial" w:hAnsi="Arial" w:cs="AL-Mohanad"/>
          <w:color w:val="000000"/>
          <w:sz w:val="32"/>
          <w:szCs w:val="32"/>
          <w:rtl/>
        </w:rPr>
        <w:t xml:space="preserve"> عشرة</w:t>
      </w:r>
      <w:r>
        <w:rPr>
          <w:rFonts w:ascii="Arial" w:hAnsi="Arial" w:cs="AL-Mohanad"/>
          <w:sz w:val="32"/>
          <w:szCs w:val="32"/>
          <w:rtl/>
        </w:rPr>
        <w:t>) من النظام.</w:t>
      </w:r>
      <w:r w:rsidR="00086855" w:rsidRPr="00FC46D1">
        <w:rPr>
          <w:rFonts w:ascii="Arial" w:hAnsi="Arial" w:cs="AL-Mohanad"/>
          <w:sz w:val="32"/>
          <w:szCs w:val="32"/>
          <w:rtl/>
        </w:rPr>
        <w:t xml:space="preserve"> </w:t>
      </w:r>
    </w:p>
    <w:p w:rsidR="00385BF8" w:rsidRDefault="00086855" w:rsidP="00EB19BC">
      <w:pPr>
        <w:pStyle w:val="a5"/>
        <w:numPr>
          <w:ilvl w:val="0"/>
          <w:numId w:val="32"/>
        </w:numPr>
        <w:bidi/>
        <w:spacing w:line="276" w:lineRule="auto"/>
        <w:ind w:left="340" w:hanging="340"/>
        <w:contextualSpacing w:val="0"/>
        <w:jc w:val="both"/>
        <w:rPr>
          <w:rFonts w:ascii="Arial" w:hAnsi="Arial" w:cs="AL-Mohanad"/>
          <w:sz w:val="32"/>
          <w:szCs w:val="32"/>
        </w:rPr>
      </w:pPr>
      <w:r>
        <w:rPr>
          <w:rFonts w:ascii="Arial" w:hAnsi="Arial" w:cs="AL-Mohanad"/>
          <w:sz w:val="32"/>
          <w:szCs w:val="32"/>
          <w:rtl/>
        </w:rPr>
        <w:t xml:space="preserve">يراعى في </w:t>
      </w:r>
      <w:r>
        <w:rPr>
          <w:rFonts w:ascii="Arial" w:hAnsi="Arial" w:cs="AL-Mohanad" w:hint="cs"/>
          <w:sz w:val="32"/>
          <w:szCs w:val="32"/>
          <w:rtl/>
        </w:rPr>
        <w:t>تحديد</w:t>
      </w:r>
      <w:r>
        <w:rPr>
          <w:rFonts w:ascii="Arial" w:hAnsi="Arial" w:cs="AL-Mohanad"/>
          <w:sz w:val="32"/>
          <w:szCs w:val="32"/>
          <w:rtl/>
        </w:rPr>
        <w:t xml:space="preserve"> </w:t>
      </w:r>
      <w:r>
        <w:rPr>
          <w:rFonts w:ascii="Arial" w:hAnsi="Arial" w:cs="AL-Mohanad" w:hint="cs"/>
          <w:sz w:val="32"/>
          <w:szCs w:val="32"/>
          <w:rtl/>
        </w:rPr>
        <w:t xml:space="preserve">مقدار </w:t>
      </w:r>
      <w:r>
        <w:rPr>
          <w:rFonts w:ascii="Arial" w:hAnsi="Arial" w:cs="AL-Mohanad"/>
          <w:sz w:val="32"/>
          <w:szCs w:val="32"/>
          <w:rtl/>
        </w:rPr>
        <w:t>ال</w:t>
      </w:r>
      <w:r>
        <w:rPr>
          <w:rFonts w:ascii="Arial" w:hAnsi="Arial" w:cs="AL-Mohanad" w:hint="cs"/>
          <w:sz w:val="32"/>
          <w:szCs w:val="32"/>
          <w:rtl/>
        </w:rPr>
        <w:t>غرامة</w:t>
      </w:r>
      <w:r>
        <w:rPr>
          <w:rFonts w:ascii="Arial" w:hAnsi="Arial" w:cs="AL-Mohanad"/>
          <w:sz w:val="32"/>
          <w:szCs w:val="32"/>
          <w:rtl/>
        </w:rPr>
        <w:t xml:space="preserve"> جسامة المخالفة وتكرارها وحجم النشاط والضرر الذي وقع على </w:t>
      </w:r>
      <w:r w:rsidR="00EB2F1F">
        <w:rPr>
          <w:rFonts w:ascii="Arial" w:hAnsi="Arial" w:cs="AL-Mohanad" w:hint="cs"/>
          <w:sz w:val="32"/>
          <w:szCs w:val="32"/>
          <w:rtl/>
        </w:rPr>
        <w:t>الغير</w:t>
      </w:r>
      <w:r w:rsidR="00EB2F1F">
        <w:rPr>
          <w:rFonts w:ascii="Arial" w:hAnsi="Arial" w:cs="AL-Mohanad"/>
          <w:sz w:val="32"/>
          <w:szCs w:val="32"/>
          <w:rtl/>
        </w:rPr>
        <w:t xml:space="preserve"> </w:t>
      </w:r>
      <w:r>
        <w:rPr>
          <w:rFonts w:ascii="Arial" w:hAnsi="Arial" w:cs="AL-Mohanad"/>
          <w:sz w:val="32"/>
          <w:szCs w:val="32"/>
          <w:rtl/>
        </w:rPr>
        <w:t>بسببها.‏</w:t>
      </w:r>
    </w:p>
    <w:p w:rsidR="00440DED" w:rsidRPr="00440DED" w:rsidRDefault="00440DED" w:rsidP="00540AEF">
      <w:pPr>
        <w:spacing w:after="0"/>
        <w:ind w:left="360"/>
        <w:jc w:val="both"/>
        <w:rPr>
          <w:rFonts w:asciiTheme="majorBidi" w:hAnsiTheme="majorBidi" w:cstheme="majorBidi"/>
          <w:sz w:val="10"/>
          <w:szCs w:val="10"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3" w:name="_Toc65661131"/>
      <w:r>
        <w:rPr>
          <w:rFonts w:hint="cs"/>
          <w:rtl/>
        </w:rPr>
        <w:lastRenderedPageBreak/>
        <w:t>المادة الثانية والعشرون</w:t>
      </w:r>
      <w:r>
        <w:rPr>
          <w:rtl/>
        </w:rPr>
        <w:t xml:space="preserve">: نشر </w:t>
      </w:r>
      <w:r>
        <w:rPr>
          <w:rFonts w:hint="cs"/>
          <w:rtl/>
        </w:rPr>
        <w:t>قرار</w:t>
      </w:r>
      <w:r>
        <w:rPr>
          <w:rtl/>
        </w:rPr>
        <w:t xml:space="preserve"> المخالفة</w:t>
      </w:r>
      <w:bookmarkEnd w:id="33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يجوز أن يضمَّن قرار العقوبة النص على نشر ملخصه على نفقة المخالف في واحدة-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أو أكثر- من الصحف المحلية الصادرة في مقر إقامته أو مقره الرئيس</w:t>
      </w:r>
      <w:r w:rsidR="00872D0C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أو </w:t>
      </w:r>
      <w:r w:rsidR="00B71ED0">
        <w:rPr>
          <w:rFonts w:ascii="Sakkal Majalla" w:hAnsi="Sakkal Majalla" w:cs="AL-Mohanad"/>
          <w:color w:val="000000"/>
          <w:sz w:val="32"/>
          <w:szCs w:val="32"/>
          <w:rtl/>
        </w:rPr>
        <w:t>في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الموقع الإلكتروني للوزارة أو أي وسيلة أخرى تحددها الوزارة،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وذلك بحسب نوع المخالفة المرتكبة وجسامتها وتأثيرها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>،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على أن يكون النشر-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في 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>جميع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الأحوال- بعد تحصن القرار بمضي المدة المحددة نظام</w:t>
      </w:r>
      <w:r w:rsidR="00015C87">
        <w:rPr>
          <w:rFonts w:ascii="Sakkal Majalla" w:hAnsi="Sakkal Majalla" w:cs="AL-Mohanad"/>
          <w:color w:val="000000"/>
          <w:sz w:val="32"/>
          <w:szCs w:val="32"/>
          <w:rtl/>
        </w:rPr>
        <w:t>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أو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كان الحكم الصادر في شأنه مكتسب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>ا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لصفة القطعية.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4" w:name="_Toc65661132"/>
      <w:r>
        <w:rPr>
          <w:rFonts w:hint="cs"/>
          <w:rtl/>
        </w:rPr>
        <w:t xml:space="preserve">المادة الثالثة </w:t>
      </w:r>
      <w:r w:rsidR="002C33DE">
        <w:rPr>
          <w:rFonts w:hint="cs"/>
          <w:rtl/>
        </w:rPr>
        <w:t>و</w:t>
      </w:r>
      <w:r>
        <w:rPr>
          <w:rFonts w:hint="cs"/>
          <w:rtl/>
        </w:rPr>
        <w:t>العشرون: حق الاعتراض</w:t>
      </w:r>
      <w:bookmarkEnd w:id="34"/>
    </w:p>
    <w:p w:rsidR="00385BF8" w:rsidRDefault="00086855" w:rsidP="00EB19BC">
      <w:pPr>
        <w:pStyle w:val="a5"/>
        <w:numPr>
          <w:ilvl w:val="0"/>
          <w:numId w:val="13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  <w:rtl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يجوز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لمن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صدر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ضده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قرار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من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الإدارة المختصة بناءً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أحكام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النظام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التظلم منه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أمام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الوزير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أو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من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يفوضه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>في</w:t>
      </w:r>
      <w:r w:rsidR="00B03CC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03CC5">
        <w:rPr>
          <w:rFonts w:ascii="Sakkal Majalla" w:hAnsi="Sakkal Majalla" w:cs="AL-Mohanad" w:hint="eastAsia"/>
          <w:color w:val="000000"/>
          <w:sz w:val="32"/>
          <w:szCs w:val="32"/>
          <w:rtl/>
        </w:rPr>
        <w:t xml:space="preserve">ذلك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خلال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(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ثلاث</w:t>
      </w:r>
      <w:r w:rsidR="00EB2F1F">
        <w:rPr>
          <w:rFonts w:ascii="Sakkal Majalla" w:hAnsi="Sakkal Majalla" w:cs="AL-Mohanad" w:hint="cs"/>
          <w:color w:val="000000"/>
          <w:sz w:val="32"/>
          <w:szCs w:val="32"/>
          <w:rtl/>
        </w:rPr>
        <w:t>ي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) </w:t>
      </w:r>
      <w:r w:rsidR="00015C87">
        <w:rPr>
          <w:rFonts w:ascii="Sakkal Majalla" w:hAnsi="Sakkal Majalla" w:cs="AL-Mohanad" w:hint="eastAsia"/>
          <w:color w:val="000000"/>
          <w:sz w:val="32"/>
          <w:szCs w:val="32"/>
          <w:rtl/>
        </w:rPr>
        <w:t>يوماً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</w:p>
    <w:p w:rsidR="00385BF8" w:rsidRDefault="00086855" w:rsidP="00EB19BC">
      <w:pPr>
        <w:pStyle w:val="a5"/>
        <w:numPr>
          <w:ilvl w:val="0"/>
          <w:numId w:val="13"/>
        </w:numPr>
        <w:bidi/>
        <w:spacing w:line="276" w:lineRule="auto"/>
        <w:ind w:left="340" w:hanging="340"/>
        <w:contextualSpacing w:val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يجوز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لمن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صدر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ضده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B71ED0">
        <w:rPr>
          <w:rFonts w:ascii="Sakkal Majalla" w:hAnsi="Sakkal Majalla" w:cs="AL-Mohanad" w:hint="eastAsia"/>
          <w:color w:val="000000"/>
          <w:sz w:val="32"/>
          <w:szCs w:val="32"/>
          <w:rtl/>
        </w:rPr>
        <w:t>قرار</w:t>
      </w:r>
      <w:r w:rsidR="00B03CC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بناءً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أحكام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النظام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الاعتراض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عليه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أمام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 w:hint="eastAsia"/>
          <w:color w:val="000000"/>
          <w:sz w:val="32"/>
          <w:szCs w:val="32"/>
          <w:rtl/>
        </w:rPr>
        <w:t>المحكمة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2C33DE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المختصة 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وفقاً</w:t>
      </w:r>
      <w:r w:rsidR="002C33DE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للأحكام النظامية ذات الصلة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.</w:t>
      </w:r>
    </w:p>
    <w:p w:rsidR="00440DED" w:rsidRPr="00EB19BC" w:rsidRDefault="00440DED" w:rsidP="00540AEF">
      <w:pPr>
        <w:spacing w:after="0"/>
        <w:ind w:left="4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1"/>
        <w:spacing w:before="0" w:after="0"/>
        <w:rPr>
          <w:rtl/>
        </w:rPr>
      </w:pPr>
      <w:bookmarkStart w:id="35" w:name="_Toc65661133"/>
      <w:r>
        <w:rPr>
          <w:rFonts w:hint="cs"/>
          <w:rtl/>
        </w:rPr>
        <w:t>الفصل السادس: أحكام ختامية</w:t>
      </w:r>
      <w:bookmarkEnd w:id="35"/>
    </w:p>
    <w:p w:rsidR="00385BF8" w:rsidRDefault="00086855" w:rsidP="00540AEF">
      <w:pPr>
        <w:pStyle w:val="2"/>
        <w:spacing w:before="0"/>
        <w:rPr>
          <w:rFonts w:ascii="AL-Mohanad Bold" w:hAnsi="AL-Mohanad Bold"/>
          <w:rtl/>
        </w:rPr>
      </w:pPr>
      <w:bookmarkStart w:id="36" w:name="_Toc65661134"/>
      <w:r>
        <w:rPr>
          <w:rFonts w:ascii="AL-Mohanad Bold" w:hAnsi="AL-Mohanad Bold" w:hint="cs"/>
          <w:rtl/>
        </w:rPr>
        <w:t>ال</w:t>
      </w:r>
      <w:r>
        <w:rPr>
          <w:rFonts w:ascii="AL-Mohanad Bold" w:hAnsi="AL-Mohanad Bold"/>
          <w:rtl/>
        </w:rPr>
        <w:t xml:space="preserve">مادة </w:t>
      </w:r>
      <w:r>
        <w:rPr>
          <w:rFonts w:ascii="AL-Mohanad Bold" w:hAnsi="AL-Mohanad Bold" w:hint="cs"/>
          <w:rtl/>
        </w:rPr>
        <w:t>الرابعة والعشرون</w:t>
      </w:r>
      <w:r>
        <w:rPr>
          <w:rFonts w:ascii="AL-Mohanad Bold" w:hAnsi="AL-Mohanad Bold"/>
          <w:rtl/>
        </w:rPr>
        <w:t>: ت</w:t>
      </w:r>
      <w:r>
        <w:rPr>
          <w:rFonts w:ascii="AL-Mohanad Bold" w:hAnsi="AL-Mohanad Bold" w:hint="cs"/>
          <w:rtl/>
        </w:rPr>
        <w:t>فويض</w:t>
      </w:r>
      <w:r>
        <w:rPr>
          <w:rFonts w:ascii="AL-Mohanad Bold" w:hAnsi="AL-Mohanad Bold"/>
          <w:rtl/>
        </w:rPr>
        <w:t xml:space="preserve"> الاختصاصات</w:t>
      </w:r>
      <w:bookmarkEnd w:id="36"/>
    </w:p>
    <w:p w:rsidR="00440DED" w:rsidRPr="004B3D26" w:rsidRDefault="00086855" w:rsidP="00540AEF">
      <w:pPr>
        <w:spacing w:after="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="AL-Mohanad" w:hAnsi="AL-Mohanad" w:cs="AL-Mohanad"/>
          <w:sz w:val="32"/>
          <w:szCs w:val="32"/>
          <w:rtl/>
        </w:rPr>
        <w:t xml:space="preserve">للوزير بقرار </w:t>
      </w:r>
      <w:r>
        <w:rPr>
          <w:rFonts w:ascii="AL-Mohanad" w:hAnsi="AL-Mohanad" w:cs="AL-Mohanad" w:hint="cs"/>
          <w:sz w:val="32"/>
          <w:szCs w:val="32"/>
          <w:rtl/>
        </w:rPr>
        <w:t>يصدره</w:t>
      </w:r>
      <w:r>
        <w:rPr>
          <w:rFonts w:ascii="AL-Mohanad" w:hAnsi="AL-Mohanad" w:cs="AL-Mohanad"/>
          <w:sz w:val="32"/>
          <w:szCs w:val="32"/>
          <w:rtl/>
        </w:rPr>
        <w:t xml:space="preserve"> تفويض الاختصاصات المنصوص عليها في النظا</w:t>
      </w:r>
      <w:r>
        <w:rPr>
          <w:rFonts w:ascii="AL-Mohanad" w:hAnsi="AL-Mohanad" w:cs="AL-Mohanad" w:hint="cs"/>
          <w:sz w:val="32"/>
          <w:szCs w:val="32"/>
          <w:rtl/>
        </w:rPr>
        <w:t xml:space="preserve">م </w:t>
      </w:r>
      <w:r>
        <w:rPr>
          <w:rFonts w:ascii="AL-Mohanad" w:hAnsi="AL-Mohanad" w:cs="AL-Mohanad"/>
          <w:sz w:val="32"/>
          <w:szCs w:val="32"/>
          <w:rtl/>
        </w:rPr>
        <w:t>إلى جهة أخر</w:t>
      </w:r>
      <w:r>
        <w:rPr>
          <w:rFonts w:ascii="AL-Mohanad" w:hAnsi="AL-Mohanad" w:cs="AL-Mohanad" w:hint="cs"/>
          <w:sz w:val="32"/>
          <w:szCs w:val="32"/>
          <w:rtl/>
        </w:rPr>
        <w:t>ى</w:t>
      </w:r>
      <w:r w:rsidR="00B96C59">
        <w:rPr>
          <w:rFonts w:ascii="AL-Mohanad" w:hAnsi="AL-Mohanad" w:cs="AL-Mohanad" w:hint="cs"/>
          <w:sz w:val="32"/>
          <w:szCs w:val="32"/>
          <w:rtl/>
        </w:rPr>
        <w:t>-</w:t>
      </w:r>
      <w:r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="00B96C59">
        <w:rPr>
          <w:rFonts w:ascii="AL-Mohanad" w:hAnsi="AL-Mohanad" w:cs="AL-Mohanad"/>
          <w:sz w:val="32"/>
          <w:szCs w:val="32"/>
          <w:rtl/>
        </w:rPr>
        <w:t>ت</w:t>
      </w:r>
      <w:r w:rsidR="00B96C59">
        <w:rPr>
          <w:rFonts w:ascii="AL-Mohanad" w:hAnsi="AL-Mohanad" w:cs="AL-Mohanad" w:hint="cs"/>
          <w:sz w:val="32"/>
          <w:szCs w:val="32"/>
          <w:rtl/>
        </w:rPr>
        <w:t>ُ</w:t>
      </w:r>
      <w:r w:rsidR="00B96C59">
        <w:rPr>
          <w:rFonts w:ascii="AL-Mohanad" w:hAnsi="AL-Mohanad" w:cs="AL-Mohanad"/>
          <w:sz w:val="32"/>
          <w:szCs w:val="32"/>
          <w:rtl/>
        </w:rPr>
        <w:t>عنى بتقديم خدمات للمنشآت التجارية</w:t>
      </w:r>
      <w:r w:rsidR="00B96C59">
        <w:rPr>
          <w:rFonts w:ascii="AL-Mohanad" w:hAnsi="AL-Mohanad" w:cs="AL-Mohanad" w:hint="cs"/>
          <w:sz w:val="32"/>
          <w:szCs w:val="32"/>
          <w:rtl/>
        </w:rPr>
        <w:t xml:space="preserve">- </w:t>
      </w:r>
      <w:r>
        <w:rPr>
          <w:rFonts w:ascii="AL-Mohanad" w:hAnsi="AL-Mohanad" w:cs="AL-Mohanad" w:hint="cs"/>
          <w:sz w:val="32"/>
          <w:szCs w:val="32"/>
          <w:rtl/>
        </w:rPr>
        <w:t>خارج</w:t>
      </w:r>
      <w:r>
        <w:rPr>
          <w:rFonts w:ascii="AL-Mohanad" w:hAnsi="AL-Mohanad" w:cs="AL-Mohanad"/>
          <w:sz w:val="32"/>
          <w:szCs w:val="32"/>
          <w:rtl/>
        </w:rPr>
        <w:t xml:space="preserve"> الوزارة</w:t>
      </w:r>
      <w:r>
        <w:rPr>
          <w:rFonts w:ascii="AL-Mohanad" w:hAnsi="AL-Mohanad" w:cs="AL-Mohanad" w:hint="cs"/>
          <w:sz w:val="32"/>
          <w:szCs w:val="32"/>
          <w:rtl/>
        </w:rPr>
        <w:t xml:space="preserve">. 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7" w:name="_Toc65661135"/>
      <w:r>
        <w:rPr>
          <w:rFonts w:hint="cs"/>
          <w:rtl/>
        </w:rPr>
        <w:t>المادة الخامسة والعشرون: المقابل المالي</w:t>
      </w:r>
      <w:bookmarkEnd w:id="37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 w:hint="cs"/>
          <w:color w:val="000000"/>
          <w:sz w:val="32"/>
          <w:szCs w:val="32"/>
          <w:rtl/>
        </w:rPr>
        <w:t>تبين اللائحة المقابل المالي للقيد في السجل التجاري، والتأشير، وبيان التأكيد السنوي</w:t>
      </w:r>
      <w:r w:rsidR="002D3BEB" w:rsidRPr="00FC46D1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2D3BEB">
        <w:rPr>
          <w:rFonts w:ascii="Sakkal Majalla" w:hAnsi="Sakkal Majalla" w:cs="AL-Mohanad" w:hint="cs"/>
          <w:sz w:val="32"/>
          <w:szCs w:val="32"/>
          <w:rtl/>
        </w:rPr>
        <w:t>للبيانات والوثائق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، والشطب، والمستخرجات، والشهادات الصادرة </w:t>
      </w:r>
      <w:r w:rsidR="00015C87">
        <w:rPr>
          <w:rFonts w:ascii="Sakkal Majalla" w:hAnsi="Sakkal Majalla" w:cs="AL-Mohanad" w:hint="cs"/>
          <w:color w:val="000000"/>
          <w:sz w:val="32"/>
          <w:szCs w:val="32"/>
          <w:rtl/>
        </w:rPr>
        <w:t>وفقاً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لأحكام النظام. </w:t>
      </w:r>
    </w:p>
    <w:p w:rsidR="00440DED" w:rsidRPr="00440DED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8" w:name="_Toc65661136"/>
      <w:r>
        <w:rPr>
          <w:rtl/>
        </w:rPr>
        <w:t>المادة ال</w:t>
      </w:r>
      <w:r>
        <w:rPr>
          <w:rFonts w:hint="cs"/>
          <w:rtl/>
        </w:rPr>
        <w:t>سادسة</w:t>
      </w:r>
      <w:r>
        <w:rPr>
          <w:rtl/>
        </w:rPr>
        <w:t xml:space="preserve"> والعشرون: إصدار اللائحة</w:t>
      </w:r>
      <w:bookmarkEnd w:id="38"/>
    </w:p>
    <w:p w:rsidR="00385BF8" w:rsidRDefault="00086855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يصدر الوزير اللائحة خلال (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مائة وثمانين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) </w:t>
      </w:r>
      <w:r w:rsidR="00015C87">
        <w:rPr>
          <w:rFonts w:ascii="Sakkal Majalla" w:hAnsi="Sakkal Majalla" w:cs="AL-Mohanad"/>
          <w:color w:val="000000"/>
          <w:sz w:val="32"/>
          <w:szCs w:val="32"/>
          <w:rtl/>
        </w:rPr>
        <w:t>يوماً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>من تاريخ نشر النظام في الجريدة الرسمية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>،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D2051B">
        <w:rPr>
          <w:rFonts w:ascii="Sakkal Majalla" w:hAnsi="Sakkal Majalla" w:cs="AL-Mohanad" w:hint="cs"/>
          <w:color w:val="000000"/>
          <w:sz w:val="32"/>
          <w:szCs w:val="32"/>
          <w:rtl/>
        </w:rPr>
        <w:t>و</w:t>
      </w:r>
      <w:r w:rsidR="00EB2F1F">
        <w:rPr>
          <w:rFonts w:ascii="Sakkal Majalla" w:hAnsi="Sakkal Majalla" w:cs="AL-Mohanad" w:hint="cs"/>
          <w:color w:val="000000"/>
          <w:sz w:val="32"/>
          <w:szCs w:val="32"/>
          <w:rtl/>
        </w:rPr>
        <w:t>يعمل بها</w:t>
      </w:r>
      <w:r>
        <w:rPr>
          <w:rFonts w:ascii="Sakkal Majalla" w:hAnsi="Sakkal Majalla" w:cs="AL-Mohanad"/>
          <w:color w:val="000000"/>
          <w:sz w:val="32"/>
          <w:szCs w:val="32"/>
          <w:rtl/>
        </w:rPr>
        <w:t xml:space="preserve"> من تاريخ </w:t>
      </w:r>
      <w:proofErr w:type="spellStart"/>
      <w:r>
        <w:rPr>
          <w:rFonts w:ascii="Sakkal Majalla" w:hAnsi="Sakkal Majalla" w:cs="AL-Mohanad" w:hint="cs"/>
          <w:color w:val="000000"/>
          <w:sz w:val="32"/>
          <w:szCs w:val="32"/>
          <w:rtl/>
        </w:rPr>
        <w:t>نفاذه</w:t>
      </w:r>
      <w:proofErr w:type="spellEnd"/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. </w:t>
      </w:r>
    </w:p>
    <w:p w:rsidR="00440DED" w:rsidRPr="00EB19BC" w:rsidRDefault="00440DED" w:rsidP="00540AEF">
      <w:pPr>
        <w:spacing w:after="0"/>
        <w:jc w:val="both"/>
        <w:rPr>
          <w:rFonts w:asciiTheme="majorBidi" w:hAnsiTheme="majorBidi" w:cstheme="majorBidi"/>
          <w:color w:val="000000"/>
          <w:sz w:val="10"/>
          <w:szCs w:val="10"/>
          <w:rtl/>
        </w:rPr>
      </w:pPr>
    </w:p>
    <w:p w:rsidR="00385BF8" w:rsidRDefault="00086855" w:rsidP="00540AEF">
      <w:pPr>
        <w:pStyle w:val="2"/>
        <w:spacing w:before="0"/>
        <w:jc w:val="both"/>
        <w:rPr>
          <w:b/>
          <w:bCs/>
          <w:rtl/>
        </w:rPr>
      </w:pPr>
      <w:bookmarkStart w:id="39" w:name="_Toc65661137"/>
      <w:r>
        <w:rPr>
          <w:rtl/>
        </w:rPr>
        <w:lastRenderedPageBreak/>
        <w:t>المادة ال</w:t>
      </w:r>
      <w:r>
        <w:rPr>
          <w:rFonts w:hint="cs"/>
          <w:rtl/>
        </w:rPr>
        <w:t>سابعة</w:t>
      </w:r>
      <w:r>
        <w:rPr>
          <w:rtl/>
        </w:rPr>
        <w:t xml:space="preserve"> والعشرون: النشر والنفاذ</w:t>
      </w:r>
      <w:bookmarkEnd w:id="39"/>
    </w:p>
    <w:p w:rsidR="00385BF8" w:rsidRDefault="00D2051B" w:rsidP="00540AEF">
      <w:pPr>
        <w:spacing w:after="0"/>
        <w:jc w:val="both"/>
        <w:rPr>
          <w:rFonts w:ascii="Sakkal Majalla" w:hAnsi="Sakkal Majalla" w:cs="AL-Mohanad"/>
          <w:color w:val="000000"/>
          <w:sz w:val="32"/>
          <w:szCs w:val="32"/>
        </w:rPr>
      </w:pPr>
      <w:r>
        <w:rPr>
          <w:rFonts w:ascii="Sakkal Majalla" w:hAnsi="Sakkal Majalla" w:cs="AL-Mohanad"/>
          <w:color w:val="000000"/>
          <w:sz w:val="32"/>
          <w:szCs w:val="32"/>
          <w:rtl/>
        </w:rPr>
        <w:t>يحل</w:t>
      </w:r>
      <w:r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النظام محل نظام 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السجل التجاري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 الصادر بالمرسوم الملكي رقم (م/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1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) وتاريخ 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21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>/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2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>/14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16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>هـ،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>وي</w:t>
      </w:r>
      <w:r w:rsidR="00EB2F1F">
        <w:rPr>
          <w:rFonts w:ascii="Sakkal Majalla" w:hAnsi="Sakkal Majalla" w:cs="AL-Mohanad" w:hint="cs"/>
          <w:color w:val="000000"/>
          <w:sz w:val="32"/>
          <w:szCs w:val="32"/>
          <w:rtl/>
        </w:rPr>
        <w:t>عمل به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 بعد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 xml:space="preserve"> مضي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(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>مائة وثمانين</w:t>
      </w:r>
      <w:r w:rsidR="00086855">
        <w:rPr>
          <w:rFonts w:ascii="Sakkal Majalla" w:hAnsi="Sakkal Majalla" w:cs="AL-Mohanad" w:hint="cs"/>
          <w:color w:val="000000"/>
          <w:sz w:val="32"/>
          <w:szCs w:val="32"/>
          <w:rtl/>
        </w:rPr>
        <w:t>)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 </w:t>
      </w:r>
      <w:r w:rsidR="00015C87">
        <w:rPr>
          <w:rFonts w:ascii="Sakkal Majalla" w:hAnsi="Sakkal Majalla" w:cs="AL-Mohanad"/>
          <w:color w:val="000000"/>
          <w:sz w:val="32"/>
          <w:szCs w:val="32"/>
          <w:rtl/>
        </w:rPr>
        <w:t>يوماً</w:t>
      </w:r>
      <w:r w:rsidR="00086855">
        <w:rPr>
          <w:rFonts w:ascii="Sakkal Majalla" w:hAnsi="Sakkal Majalla" w:cs="AL-Mohanad"/>
          <w:color w:val="000000"/>
          <w:sz w:val="32"/>
          <w:szCs w:val="32"/>
          <w:rtl/>
        </w:rPr>
        <w:t xml:space="preserve"> من تاريخ نشره في الجريدة الرسمية.</w:t>
      </w:r>
    </w:p>
    <w:p w:rsidR="00385BF8" w:rsidRDefault="00086855" w:rsidP="00540AEF">
      <w:pPr>
        <w:spacing w:after="0"/>
        <w:jc w:val="center"/>
        <w:rPr>
          <w:rFonts w:ascii="Sakkal Majalla" w:hAnsi="Sakkal Majalla" w:cs="AL-Mohanad Bold"/>
          <w:color w:val="000000"/>
          <w:sz w:val="32"/>
          <w:szCs w:val="32"/>
          <w:rtl/>
        </w:rPr>
      </w:pPr>
      <w:r>
        <w:rPr>
          <w:rFonts w:ascii="Sakkal Majalla" w:hAnsi="Sakkal Majalla" w:cs="AL-Mohanad Bold" w:hint="cs"/>
          <w:color w:val="000000"/>
          <w:sz w:val="32"/>
          <w:szCs w:val="32"/>
          <w:rtl/>
        </w:rPr>
        <w:t>والله الموفق</w:t>
      </w:r>
    </w:p>
    <w:sectPr w:rsidR="00385BF8" w:rsidSect="004B3D26">
      <w:headerReference w:type="default" r:id="rId19"/>
      <w:footerReference w:type="default" r:id="rId20"/>
      <w:pgSz w:w="12240" w:h="15840"/>
      <w:pgMar w:top="1843" w:right="1134" w:bottom="1134" w:left="1134" w:header="851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0854F" w16cex:dateUtc="2021-03-20T11:29:00Z"/>
  <w16cex:commentExtensible w16cex:durableId="2400831A" w16cex:dateUtc="2021-03-20T11:20:00Z"/>
  <w16cex:commentExtensible w16cex:durableId="240080EE" w16cex:dateUtc="2021-03-20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0B3F2E" w16cid:durableId="2400854F"/>
  <w16cid:commentId w16cid:paraId="16A4C177" w16cid:durableId="2400831A"/>
  <w16cid:commentId w16cid:paraId="78A28E76" w16cid:durableId="240080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12" w:rsidRDefault="00DA5012">
      <w:pPr>
        <w:spacing w:after="0" w:line="240" w:lineRule="auto"/>
      </w:pPr>
      <w:r>
        <w:separator/>
      </w:r>
    </w:p>
  </w:endnote>
  <w:endnote w:type="continuationSeparator" w:id="0">
    <w:p w:rsidR="00DA5012" w:rsidRDefault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55" w:rsidRPr="00440DED" w:rsidRDefault="00440DED" w:rsidP="00540AEF">
    <w:pPr>
      <w:pStyle w:val="a4"/>
      <w:tabs>
        <w:tab w:val="left" w:pos="2559"/>
      </w:tabs>
      <w:jc w:val="center"/>
      <w:rPr>
        <w:rFonts w:ascii="Times New Roman" w:hAnsi="Times New Roman" w:cs="Times New Roman"/>
        <w:sz w:val="24"/>
        <w:szCs w:val="24"/>
        <w:rtl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7D83EF4E" wp14:editId="498091D9">
          <wp:simplePos x="0" y="0"/>
          <wp:positionH relativeFrom="page">
            <wp:posOffset>6985</wp:posOffset>
          </wp:positionH>
          <wp:positionV relativeFrom="paragraph">
            <wp:posOffset>-137464</wp:posOffset>
          </wp:positionV>
          <wp:extent cx="7752727" cy="1145843"/>
          <wp:effectExtent l="0" t="0" r="0" b="0"/>
          <wp:wrapNone/>
          <wp:docPr id="8" name="صورة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52727" cy="114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855" w:rsidRPr="00440DED">
      <w:rPr>
        <w:rFonts w:ascii="AL-Mohanad Bold" w:hAnsi="AL-Mohanad Bold" w:cs="AL-Mohanad Bold"/>
        <w:sz w:val="24"/>
        <w:szCs w:val="24"/>
      </w:rPr>
      <w:fldChar w:fldCharType="begin"/>
    </w:r>
    <w:r w:rsidR="00086855" w:rsidRPr="00440DED">
      <w:rPr>
        <w:rFonts w:ascii="AL-Mohanad Bold" w:hAnsi="AL-Mohanad Bold" w:cs="AL-Mohanad Bold"/>
        <w:sz w:val="24"/>
        <w:szCs w:val="24"/>
      </w:rPr>
      <w:instrText>PAGE   \* MERGEFORMAT</w:instrText>
    </w:r>
    <w:r w:rsidR="00086855" w:rsidRPr="00440DED">
      <w:rPr>
        <w:rFonts w:ascii="AL-Mohanad Bold" w:hAnsi="AL-Mohanad Bold" w:cs="AL-Mohanad Bold"/>
        <w:sz w:val="24"/>
        <w:szCs w:val="24"/>
      </w:rPr>
      <w:fldChar w:fldCharType="separate"/>
    </w:r>
    <w:r w:rsidR="00CB15C8" w:rsidRPr="00CB15C8">
      <w:rPr>
        <w:rFonts w:ascii="AL-Mohanad Bold" w:hAnsi="AL-Mohanad Bold" w:cs="AL-Mohanad Bold"/>
        <w:noProof/>
        <w:sz w:val="24"/>
        <w:szCs w:val="24"/>
        <w:rtl/>
        <w:lang w:val="ar-SA"/>
      </w:rPr>
      <w:t>3</w:t>
    </w:r>
    <w:r w:rsidR="00086855" w:rsidRPr="00440DED">
      <w:rPr>
        <w:rFonts w:ascii="AL-Mohanad Bold" w:hAnsi="AL-Mohanad Bold" w:cs="AL-Mohanad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12" w:rsidRDefault="00DA5012">
      <w:pPr>
        <w:spacing w:after="0" w:line="240" w:lineRule="auto"/>
      </w:pPr>
      <w:r>
        <w:separator/>
      </w:r>
    </w:p>
  </w:footnote>
  <w:footnote w:type="continuationSeparator" w:id="0">
    <w:p w:rsidR="00DA5012" w:rsidRDefault="00DA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E5" w:rsidRPr="000C6D9D" w:rsidRDefault="009A1CE5" w:rsidP="009A1CE5">
    <w:pPr>
      <w:pStyle w:val="a3"/>
      <w:bidi w:val="0"/>
      <w:rPr>
        <w:sz w:val="3"/>
        <w:rtl/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F770C45" wp14:editId="051E7BE7">
          <wp:simplePos x="0" y="0"/>
          <wp:positionH relativeFrom="page">
            <wp:posOffset>2821858</wp:posOffset>
          </wp:positionH>
          <wp:positionV relativeFrom="paragraph">
            <wp:posOffset>-450215</wp:posOffset>
          </wp:positionV>
          <wp:extent cx="4716478" cy="1033145"/>
          <wp:effectExtent l="0" t="0" r="8255" b="0"/>
          <wp:wrapNone/>
          <wp:docPr id="7" name="صورة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صورة 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2"/>
                  <a:stretch/>
                </pic:blipFill>
                <pic:spPr bwMode="auto">
                  <a:xfrm>
                    <a:off x="0" y="0"/>
                    <a:ext cx="4718870" cy="1033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D9D">
      <w:rPr>
        <w:rFonts w:ascii="Times New Roman" w:eastAsia="Times New Roman" w:hAnsi="Times New Roman" w:cs="AL-Mohanad Bold" w:hint="cs"/>
        <w:color w:val="2B5351"/>
        <w:sz w:val="36"/>
        <w:szCs w:val="36"/>
        <w:u w:val="single"/>
        <w:rtl/>
      </w:rPr>
      <w:t>مــــــســــــود</w:t>
    </w:r>
    <w:r>
      <w:rPr>
        <w:rFonts w:ascii="Times New Roman" w:eastAsia="Times New Roman" w:hAnsi="Times New Roman" w:cs="AL-Mohanad Bold" w:hint="cs"/>
        <w:color w:val="2B5351"/>
        <w:sz w:val="36"/>
        <w:szCs w:val="36"/>
        <w:u w:val="single"/>
        <w:rtl/>
      </w:rPr>
      <w:t>ة</w:t>
    </w:r>
  </w:p>
  <w:p w:rsidR="00546DD9" w:rsidRPr="009A1CE5" w:rsidRDefault="00546DD9" w:rsidP="009A1CE5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6F03B64"/>
    <w:lvl w:ilvl="0" w:tplc="C828218A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F1968B18"/>
    <w:lvl w:ilvl="0" w:tplc="7C08DAAC">
      <w:start w:val="1"/>
      <w:numFmt w:val="decimal"/>
      <w:lvlText w:val="%1."/>
      <w:lvlJc w:val="left"/>
      <w:pPr>
        <w:ind w:left="651" w:hanging="360"/>
      </w:pPr>
      <w:rPr>
        <w:rFonts w:ascii="Sakkal Majalla" w:hAnsi="Sakkal Majalla" w:cs="Sakkal Majalla"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00000003"/>
    <w:multiLevelType w:val="hybridMultilevel"/>
    <w:tmpl w:val="EF401DC2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E3C45D1E"/>
    <w:lvl w:ilvl="0" w:tplc="4142162A">
      <w:start w:val="1"/>
      <w:numFmt w:val="arabicAbjad"/>
      <w:lvlText w:val="%1."/>
      <w:lvlJc w:val="left"/>
      <w:pPr>
        <w:ind w:left="789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00000005"/>
    <w:multiLevelType w:val="hybridMultilevel"/>
    <w:tmpl w:val="E954C52C"/>
    <w:lvl w:ilvl="0" w:tplc="F00A6E5A">
      <w:start w:val="1"/>
      <w:numFmt w:val="arabicAbjad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5">
    <w:nsid w:val="00000006"/>
    <w:multiLevelType w:val="hybridMultilevel"/>
    <w:tmpl w:val="2618AB0E"/>
    <w:lvl w:ilvl="0" w:tplc="BD8AD54A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BA502A16"/>
    <w:lvl w:ilvl="0" w:tplc="E70EB11C">
      <w:start w:val="1"/>
      <w:numFmt w:val="arabicAbjad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00000008"/>
    <w:multiLevelType w:val="hybridMultilevel"/>
    <w:tmpl w:val="F4807B46"/>
    <w:lvl w:ilvl="0" w:tplc="4142162A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D1C62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EBBE77FA"/>
    <w:lvl w:ilvl="0" w:tplc="191CB680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D9D8F488"/>
    <w:lvl w:ilvl="0" w:tplc="A8C88D28">
      <w:start w:val="1"/>
      <w:numFmt w:val="arabicAbjad"/>
      <w:lvlText w:val="%1."/>
      <w:lvlJc w:val="left"/>
      <w:pPr>
        <w:ind w:left="775" w:hanging="360"/>
      </w:pPr>
      <w:rPr>
        <w:rFonts w:hint="default"/>
        <w:b w:val="0"/>
        <w:bCs w:val="0"/>
        <w:color w:val="auto"/>
        <w:sz w:val="28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0000000C"/>
    <w:multiLevelType w:val="hybridMultilevel"/>
    <w:tmpl w:val="BB484D44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D"/>
    <w:multiLevelType w:val="hybridMultilevel"/>
    <w:tmpl w:val="F0244A28"/>
    <w:lvl w:ilvl="0" w:tplc="4114F370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7E1A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1D6AB8C8"/>
    <w:lvl w:ilvl="0" w:tplc="E4900F26">
      <w:start w:val="1"/>
      <w:numFmt w:val="arabicAbjad"/>
      <w:lvlText w:val="%1."/>
      <w:lvlJc w:val="left"/>
      <w:pPr>
        <w:ind w:left="1135" w:hanging="360"/>
      </w:pPr>
      <w:rPr>
        <w:rFonts w:hint="default"/>
        <w:b w:val="0"/>
        <w:bCs w:val="0"/>
        <w:color w:val="auto"/>
        <w:sz w:val="28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>
    <w:nsid w:val="00000010"/>
    <w:multiLevelType w:val="hybridMultilevel"/>
    <w:tmpl w:val="3998E0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1656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8708ABB8"/>
    <w:lvl w:ilvl="0" w:tplc="E4900F26">
      <w:start w:val="1"/>
      <w:numFmt w:val="arabicAbjad"/>
      <w:lvlText w:val="%1."/>
      <w:lvlJc w:val="left"/>
      <w:pPr>
        <w:ind w:left="1438" w:hanging="360"/>
      </w:pPr>
      <w:rPr>
        <w:rFonts w:hint="default"/>
        <w:b w:val="0"/>
        <w:bCs w:val="0"/>
        <w:color w:val="auto"/>
        <w:sz w:val="28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8">
    <w:nsid w:val="00000013"/>
    <w:multiLevelType w:val="hybridMultilevel"/>
    <w:tmpl w:val="DDD0FA32"/>
    <w:lvl w:ilvl="0" w:tplc="05B0796C">
      <w:start w:val="1"/>
      <w:numFmt w:val="arabicAbjad"/>
      <w:lvlText w:val="%1."/>
      <w:lvlJc w:val="left"/>
      <w:pPr>
        <w:ind w:left="789" w:hanging="360"/>
      </w:pPr>
      <w:rPr>
        <w:rFonts w:hint="default"/>
        <w:b w:val="0"/>
        <w:bCs w:val="0"/>
        <w:color w:val="auto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>
    <w:nsid w:val="00000014"/>
    <w:multiLevelType w:val="hybridMultilevel"/>
    <w:tmpl w:val="941224D4"/>
    <w:lvl w:ilvl="0" w:tplc="E4900F26">
      <w:start w:val="1"/>
      <w:numFmt w:val="arabicAbjad"/>
      <w:lvlText w:val="%1."/>
      <w:lvlJc w:val="left"/>
      <w:pPr>
        <w:ind w:left="1135" w:hanging="360"/>
      </w:pPr>
      <w:rPr>
        <w:rFonts w:hint="default"/>
        <w:b w:val="0"/>
        <w:bCs w:val="0"/>
        <w:color w:val="auto"/>
        <w:sz w:val="28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00000015"/>
    <w:multiLevelType w:val="hybridMultilevel"/>
    <w:tmpl w:val="AA68EB34"/>
    <w:lvl w:ilvl="0" w:tplc="B07AEE0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6"/>
    <w:multiLevelType w:val="hybridMultilevel"/>
    <w:tmpl w:val="8AC63D92"/>
    <w:lvl w:ilvl="0" w:tplc="7F5444D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E6B8C75E"/>
    <w:lvl w:ilvl="0" w:tplc="F00A6E5A">
      <w:start w:val="1"/>
      <w:numFmt w:val="arabicAbjad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00000018"/>
    <w:multiLevelType w:val="hybridMultilevel"/>
    <w:tmpl w:val="1A70B232"/>
    <w:lvl w:ilvl="0" w:tplc="AE0E048C">
      <w:start w:val="1"/>
      <w:numFmt w:val="arabicAbjad"/>
      <w:lvlText w:val="%1."/>
      <w:lvlJc w:val="left"/>
      <w:pPr>
        <w:ind w:left="775" w:hanging="360"/>
      </w:pPr>
      <w:rPr>
        <w:rFonts w:hint="default"/>
        <w:b w:val="0"/>
        <w:bCs w:val="0"/>
        <w:color w:val="auto"/>
        <w:sz w:val="28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>
    <w:nsid w:val="00000019"/>
    <w:multiLevelType w:val="hybridMultilevel"/>
    <w:tmpl w:val="1656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E640D00C"/>
    <w:lvl w:ilvl="0" w:tplc="039A877E">
      <w:start w:val="1"/>
      <w:numFmt w:val="decimal"/>
      <w:lvlText w:val="%1."/>
      <w:lvlJc w:val="left"/>
      <w:pPr>
        <w:ind w:left="144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000001B"/>
    <w:multiLevelType w:val="hybridMultilevel"/>
    <w:tmpl w:val="6E3665CC"/>
    <w:lvl w:ilvl="0" w:tplc="AB0ECA3E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6DE8EB8E"/>
    <w:lvl w:ilvl="0" w:tplc="6B4471B6">
      <w:start w:val="1"/>
      <w:numFmt w:val="decimal"/>
      <w:lvlText w:val="%1."/>
      <w:lvlJc w:val="left"/>
      <w:pPr>
        <w:ind w:left="1080" w:hanging="72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AE00AE96"/>
    <w:lvl w:ilvl="0" w:tplc="34609B1E">
      <w:start w:val="1"/>
      <w:numFmt w:val="arabicAbjad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E"/>
    <w:multiLevelType w:val="hybridMultilevel"/>
    <w:tmpl w:val="ACB89A7A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5060C0"/>
    <w:multiLevelType w:val="hybridMultilevel"/>
    <w:tmpl w:val="86F03B64"/>
    <w:lvl w:ilvl="0" w:tplc="C828218A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DCB0507"/>
    <w:multiLevelType w:val="hybridMultilevel"/>
    <w:tmpl w:val="954AE308"/>
    <w:lvl w:ilvl="0" w:tplc="6AEC7F6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E016607"/>
    <w:multiLevelType w:val="hybridMultilevel"/>
    <w:tmpl w:val="1EEA6F06"/>
    <w:lvl w:ilvl="0" w:tplc="9B8CD7C2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2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25"/>
  </w:num>
  <w:num w:numId="12">
    <w:abstractNumId w:val="26"/>
  </w:num>
  <w:num w:numId="13">
    <w:abstractNumId w:val="12"/>
  </w:num>
  <w:num w:numId="14">
    <w:abstractNumId w:val="29"/>
  </w:num>
  <w:num w:numId="15">
    <w:abstractNumId w:val="9"/>
  </w:num>
  <w:num w:numId="16">
    <w:abstractNumId w:val="14"/>
  </w:num>
  <w:num w:numId="17">
    <w:abstractNumId w:val="27"/>
  </w:num>
  <w:num w:numId="18">
    <w:abstractNumId w:val="22"/>
  </w:num>
  <w:num w:numId="19">
    <w:abstractNumId w:val="19"/>
  </w:num>
  <w:num w:numId="20">
    <w:abstractNumId w:val="10"/>
  </w:num>
  <w:num w:numId="21">
    <w:abstractNumId w:val="21"/>
  </w:num>
  <w:num w:numId="22">
    <w:abstractNumId w:val="23"/>
  </w:num>
  <w:num w:numId="23">
    <w:abstractNumId w:val="28"/>
  </w:num>
  <w:num w:numId="24">
    <w:abstractNumId w:val="20"/>
  </w:num>
  <w:num w:numId="25">
    <w:abstractNumId w:val="18"/>
  </w:num>
  <w:num w:numId="26">
    <w:abstractNumId w:val="13"/>
  </w:num>
  <w:num w:numId="27">
    <w:abstractNumId w:val="7"/>
  </w:num>
  <w:num w:numId="28">
    <w:abstractNumId w:val="24"/>
  </w:num>
  <w:num w:numId="29">
    <w:abstractNumId w:val="15"/>
  </w:num>
  <w:num w:numId="30">
    <w:abstractNumId w:val="16"/>
  </w:num>
  <w:num w:numId="31">
    <w:abstractNumId w:val="8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F8"/>
    <w:rsid w:val="00015C87"/>
    <w:rsid w:val="00026CFF"/>
    <w:rsid w:val="00086855"/>
    <w:rsid w:val="0009357A"/>
    <w:rsid w:val="000E1761"/>
    <w:rsid w:val="000F3F6C"/>
    <w:rsid w:val="0014110F"/>
    <w:rsid w:val="001514C4"/>
    <w:rsid w:val="001B47E6"/>
    <w:rsid w:val="001F2DE2"/>
    <w:rsid w:val="0020549C"/>
    <w:rsid w:val="00212A2A"/>
    <w:rsid w:val="002173A6"/>
    <w:rsid w:val="00221C90"/>
    <w:rsid w:val="00247349"/>
    <w:rsid w:val="002C33DE"/>
    <w:rsid w:val="002D3BEB"/>
    <w:rsid w:val="002E5F98"/>
    <w:rsid w:val="00360FAF"/>
    <w:rsid w:val="00367E45"/>
    <w:rsid w:val="00385BF8"/>
    <w:rsid w:val="003D7203"/>
    <w:rsid w:val="00440DED"/>
    <w:rsid w:val="00466BB4"/>
    <w:rsid w:val="004859A8"/>
    <w:rsid w:val="004958F9"/>
    <w:rsid w:val="004B3D26"/>
    <w:rsid w:val="004C617E"/>
    <w:rsid w:val="005065E1"/>
    <w:rsid w:val="00540AEF"/>
    <w:rsid w:val="00546DD9"/>
    <w:rsid w:val="005E568E"/>
    <w:rsid w:val="0060181E"/>
    <w:rsid w:val="00623770"/>
    <w:rsid w:val="006367EB"/>
    <w:rsid w:val="006E1200"/>
    <w:rsid w:val="006F2511"/>
    <w:rsid w:val="00701545"/>
    <w:rsid w:val="007A450B"/>
    <w:rsid w:val="007A45A8"/>
    <w:rsid w:val="007C252F"/>
    <w:rsid w:val="007E18B3"/>
    <w:rsid w:val="00803B64"/>
    <w:rsid w:val="00833835"/>
    <w:rsid w:val="00850D87"/>
    <w:rsid w:val="00872D0C"/>
    <w:rsid w:val="00874869"/>
    <w:rsid w:val="00891BEA"/>
    <w:rsid w:val="008E664C"/>
    <w:rsid w:val="00912409"/>
    <w:rsid w:val="00942F09"/>
    <w:rsid w:val="009A1CE5"/>
    <w:rsid w:val="009F6C12"/>
    <w:rsid w:val="00A00147"/>
    <w:rsid w:val="00A714E8"/>
    <w:rsid w:val="00A87F97"/>
    <w:rsid w:val="00A9720E"/>
    <w:rsid w:val="00AC3D22"/>
    <w:rsid w:val="00B03CC5"/>
    <w:rsid w:val="00B03E94"/>
    <w:rsid w:val="00B22DA9"/>
    <w:rsid w:val="00B25AB8"/>
    <w:rsid w:val="00B71ED0"/>
    <w:rsid w:val="00B86B6E"/>
    <w:rsid w:val="00B96C59"/>
    <w:rsid w:val="00BB043F"/>
    <w:rsid w:val="00BD0219"/>
    <w:rsid w:val="00BD1243"/>
    <w:rsid w:val="00BD69E1"/>
    <w:rsid w:val="00C331D5"/>
    <w:rsid w:val="00CB15C8"/>
    <w:rsid w:val="00D2051B"/>
    <w:rsid w:val="00D937FA"/>
    <w:rsid w:val="00D94A99"/>
    <w:rsid w:val="00DA5012"/>
    <w:rsid w:val="00DF0CD1"/>
    <w:rsid w:val="00E50CF5"/>
    <w:rsid w:val="00E50F50"/>
    <w:rsid w:val="00E63D83"/>
    <w:rsid w:val="00E910EE"/>
    <w:rsid w:val="00EB19BC"/>
    <w:rsid w:val="00EB2F1F"/>
    <w:rsid w:val="00EC432C"/>
    <w:rsid w:val="00EE2A29"/>
    <w:rsid w:val="00F06770"/>
    <w:rsid w:val="00F448BE"/>
    <w:rsid w:val="00F651A4"/>
    <w:rsid w:val="00F66269"/>
    <w:rsid w:val="00FC46D1"/>
    <w:rsid w:val="00FC791B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120"/>
      <w:jc w:val="center"/>
      <w:outlineLvl w:val="0"/>
    </w:pPr>
    <w:rPr>
      <w:rFonts w:ascii="Sakkal Majalla" w:eastAsia="SimSun" w:hAnsi="Sakkal Majalla" w:cs="AL-Mohanad Bold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0"/>
      <w:outlineLvl w:val="1"/>
    </w:pPr>
    <w:rPr>
      <w:rFonts w:ascii="Sakkal Majalla" w:eastAsia="SimSun" w:hAnsi="Sakkal Majalla" w:cs="AL-Mohanad Bold"/>
      <w:color w:val="00000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paragraph" w:styleId="a4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</w:style>
  <w:style w:type="paragraph" w:styleId="a5">
    <w:name w:val="List Paragraph"/>
    <w:basedOn w:val="a"/>
    <w:uiPriority w:val="34"/>
    <w:qFormat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Pr>
      <w:rFonts w:ascii="Sakkal Majalla" w:eastAsia="SimSun" w:hAnsi="Sakkal Majalla" w:cs="AL-Mohanad Bold"/>
      <w:color w:val="000000"/>
      <w:sz w:val="32"/>
      <w:szCs w:val="32"/>
    </w:rPr>
  </w:style>
  <w:style w:type="character" w:customStyle="1" w:styleId="4Char">
    <w:name w:val="عنوان 4 Char"/>
    <w:basedOn w:val="a0"/>
    <w:link w:val="4"/>
    <w:uiPriority w:val="9"/>
    <w:rPr>
      <w:rFonts w:ascii="Cambria" w:eastAsia="SimSun" w:hAnsi="Cambria" w:cs="Times New Roman"/>
      <w:b/>
      <w:bCs/>
      <w:i/>
      <w:iCs/>
      <w:color w:val="4F81BD"/>
    </w:rPr>
  </w:style>
  <w:style w:type="character" w:styleId="a8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Char">
    <w:name w:val="عنوان 1 Char"/>
    <w:basedOn w:val="a0"/>
    <w:link w:val="1"/>
    <w:uiPriority w:val="9"/>
    <w:rPr>
      <w:rFonts w:ascii="Sakkal Majalla" w:eastAsia="SimSun" w:hAnsi="Sakkal Majalla" w:cs="AL-Mohanad Bold"/>
      <w:color w:val="000000"/>
      <w:sz w:val="32"/>
      <w:szCs w:val="32"/>
    </w:rPr>
  </w:style>
  <w:style w:type="paragraph" w:styleId="a9">
    <w:name w:val="footnote text"/>
    <w:basedOn w:val="a"/>
    <w:link w:val="Char2"/>
    <w:uiPriority w:val="99"/>
    <w:pPr>
      <w:bidi w:val="0"/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rPr>
      <w:sz w:val="20"/>
      <w:szCs w:val="20"/>
    </w:rPr>
  </w:style>
  <w:style w:type="character" w:styleId="aa">
    <w:name w:val="footnote reference"/>
    <w:basedOn w:val="a0"/>
    <w:uiPriority w:val="99"/>
    <w:rPr>
      <w:vertAlign w:val="superscript"/>
    </w:r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Char3"/>
    <w:uiPriority w:val="99"/>
    <w:pPr>
      <w:bidi w:val="0"/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c"/>
    <w:uiPriority w:val="99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paragraph" w:styleId="10">
    <w:name w:val="toc 1"/>
    <w:basedOn w:val="a"/>
    <w:next w:val="a"/>
    <w:uiPriority w:val="39"/>
    <w:pPr>
      <w:tabs>
        <w:tab w:val="right" w:leader="dot" w:pos="9350"/>
      </w:tabs>
      <w:spacing w:after="100"/>
    </w:pPr>
  </w:style>
  <w:style w:type="paragraph" w:styleId="20">
    <w:name w:val="toc 2"/>
    <w:basedOn w:val="a"/>
    <w:next w:val="a"/>
    <w:uiPriority w:val="39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d">
    <w:name w:val="annotation subject"/>
    <w:basedOn w:val="ac"/>
    <w:next w:val="ac"/>
    <w:link w:val="Char4"/>
    <w:uiPriority w:val="99"/>
    <w:pPr>
      <w:bidi/>
    </w:pPr>
    <w:rPr>
      <w:b/>
      <w:bCs/>
    </w:rPr>
  </w:style>
  <w:style w:type="character" w:customStyle="1" w:styleId="Char4">
    <w:name w:val="موضوع تعليق Char"/>
    <w:basedOn w:val="Char3"/>
    <w:link w:val="ad"/>
    <w:uiPriority w:val="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120"/>
      <w:jc w:val="center"/>
      <w:outlineLvl w:val="0"/>
    </w:pPr>
    <w:rPr>
      <w:rFonts w:ascii="Sakkal Majalla" w:eastAsia="SimSun" w:hAnsi="Sakkal Majalla" w:cs="AL-Mohanad Bold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0"/>
      <w:outlineLvl w:val="1"/>
    </w:pPr>
    <w:rPr>
      <w:rFonts w:ascii="Sakkal Majalla" w:eastAsia="SimSun" w:hAnsi="Sakkal Majalla" w:cs="AL-Mohanad Bold"/>
      <w:color w:val="000000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</w:style>
  <w:style w:type="paragraph" w:styleId="a4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</w:style>
  <w:style w:type="paragraph" w:styleId="a5">
    <w:name w:val="List Paragraph"/>
    <w:basedOn w:val="a"/>
    <w:uiPriority w:val="34"/>
    <w:qFormat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Pr>
      <w:rFonts w:ascii="Sakkal Majalla" w:eastAsia="SimSun" w:hAnsi="Sakkal Majalla" w:cs="AL-Mohanad Bold"/>
      <w:color w:val="000000"/>
      <w:sz w:val="32"/>
      <w:szCs w:val="32"/>
    </w:rPr>
  </w:style>
  <w:style w:type="character" w:customStyle="1" w:styleId="4Char">
    <w:name w:val="عنوان 4 Char"/>
    <w:basedOn w:val="a0"/>
    <w:link w:val="4"/>
    <w:uiPriority w:val="9"/>
    <w:rPr>
      <w:rFonts w:ascii="Cambria" w:eastAsia="SimSun" w:hAnsi="Cambria" w:cs="Times New Roman"/>
      <w:b/>
      <w:bCs/>
      <w:i/>
      <w:iCs/>
      <w:color w:val="4F81BD"/>
    </w:rPr>
  </w:style>
  <w:style w:type="character" w:styleId="a8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Char">
    <w:name w:val="عنوان 1 Char"/>
    <w:basedOn w:val="a0"/>
    <w:link w:val="1"/>
    <w:uiPriority w:val="9"/>
    <w:rPr>
      <w:rFonts w:ascii="Sakkal Majalla" w:eastAsia="SimSun" w:hAnsi="Sakkal Majalla" w:cs="AL-Mohanad Bold"/>
      <w:color w:val="000000"/>
      <w:sz w:val="32"/>
      <w:szCs w:val="32"/>
    </w:rPr>
  </w:style>
  <w:style w:type="paragraph" w:styleId="a9">
    <w:name w:val="footnote text"/>
    <w:basedOn w:val="a"/>
    <w:link w:val="Char2"/>
    <w:uiPriority w:val="99"/>
    <w:pPr>
      <w:bidi w:val="0"/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rPr>
      <w:sz w:val="20"/>
      <w:szCs w:val="20"/>
    </w:rPr>
  </w:style>
  <w:style w:type="character" w:styleId="aa">
    <w:name w:val="footnote reference"/>
    <w:basedOn w:val="a0"/>
    <w:uiPriority w:val="99"/>
    <w:rPr>
      <w:vertAlign w:val="superscript"/>
    </w:r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Char3"/>
    <w:uiPriority w:val="99"/>
    <w:pPr>
      <w:bidi w:val="0"/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c"/>
    <w:uiPriority w:val="99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paragraph" w:styleId="10">
    <w:name w:val="toc 1"/>
    <w:basedOn w:val="a"/>
    <w:next w:val="a"/>
    <w:uiPriority w:val="39"/>
    <w:pPr>
      <w:tabs>
        <w:tab w:val="right" w:leader="dot" w:pos="9350"/>
      </w:tabs>
      <w:spacing w:after="100"/>
    </w:pPr>
  </w:style>
  <w:style w:type="paragraph" w:styleId="20">
    <w:name w:val="toc 2"/>
    <w:basedOn w:val="a"/>
    <w:next w:val="a"/>
    <w:uiPriority w:val="39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d">
    <w:name w:val="annotation subject"/>
    <w:basedOn w:val="ac"/>
    <w:next w:val="ac"/>
    <w:link w:val="Char4"/>
    <w:uiPriority w:val="99"/>
    <w:pPr>
      <w:bidi/>
    </w:pPr>
    <w:rPr>
      <w:b/>
      <w:bCs/>
    </w:rPr>
  </w:style>
  <w:style w:type="character" w:customStyle="1" w:styleId="Char4">
    <w:name w:val="موضوع تعليق Char"/>
    <w:basedOn w:val="Char3"/>
    <w:link w:val="ad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3.png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jpe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7321-6C27-408A-B5E7-DF3E90378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113DF-A521-4A38-B4F8-D16A478D8D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56DAF-6242-403F-92EB-6BBB06F9B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490B3-011A-4986-82A1-CA7F4CC23A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E39FA4-B16A-413E-8FE9-8D9BC9DED0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7B3A59-F0EB-4C16-9A71-0C7255C0D6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5278495-619D-4F2B-A509-57AC363C809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766B1EA-77C3-40CC-8000-C4D49CE9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2398</Words>
  <Characters>13673</Characters>
  <Application>Microsoft Office Word</Application>
  <DocSecurity>0</DocSecurity>
  <Lines>113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M. Abdelhamid</dc:creator>
  <cp:lastModifiedBy>ASA</cp:lastModifiedBy>
  <cp:revision>3</cp:revision>
  <cp:lastPrinted>2021-03-24T06:15:00Z</cp:lastPrinted>
  <dcterms:created xsi:type="dcterms:W3CDTF">2021-03-24T06:15:00Z</dcterms:created>
  <dcterms:modified xsi:type="dcterms:W3CDTF">2021-03-24T06:16:00Z</dcterms:modified>
</cp:coreProperties>
</file>